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9D" w:rsidRPr="0032757E" w:rsidRDefault="005C589D" w:rsidP="005C589D">
      <w:pPr>
        <w:tabs>
          <w:tab w:val="left" w:pos="4253"/>
        </w:tabs>
        <w:jc w:val="center"/>
        <w:rPr>
          <w:b/>
          <w:bCs/>
          <w:sz w:val="22"/>
          <w:szCs w:val="22"/>
        </w:rPr>
      </w:pPr>
      <w:r w:rsidRPr="0032757E">
        <w:rPr>
          <w:b/>
          <w:bCs/>
          <w:sz w:val="22"/>
          <w:szCs w:val="22"/>
        </w:rPr>
        <w:t xml:space="preserve">Сообщение о существенном факте </w:t>
      </w:r>
    </w:p>
    <w:p w:rsidR="005C589D" w:rsidRPr="0004299F" w:rsidRDefault="005C589D" w:rsidP="0004299F">
      <w:pPr>
        <w:tabs>
          <w:tab w:val="left" w:pos="4253"/>
        </w:tabs>
        <w:jc w:val="center"/>
        <w:rPr>
          <w:b/>
          <w:bCs/>
          <w:sz w:val="22"/>
          <w:szCs w:val="22"/>
        </w:rPr>
      </w:pPr>
      <w:r w:rsidRPr="0004299F">
        <w:rPr>
          <w:b/>
          <w:bCs/>
          <w:sz w:val="22"/>
          <w:szCs w:val="22"/>
        </w:rPr>
        <w:t xml:space="preserve">«О </w:t>
      </w:r>
      <w:r w:rsidR="0004299F">
        <w:rPr>
          <w:b/>
          <w:bCs/>
          <w:sz w:val="22"/>
          <w:szCs w:val="22"/>
        </w:rPr>
        <w:t>в</w:t>
      </w:r>
      <w:r w:rsidR="0004299F" w:rsidRPr="0004299F">
        <w:rPr>
          <w:b/>
          <w:bCs/>
          <w:sz w:val="22"/>
          <w:szCs w:val="22"/>
        </w:rPr>
        <w:t>ыявлени</w:t>
      </w:r>
      <w:r w:rsidR="0004299F">
        <w:rPr>
          <w:b/>
          <w:bCs/>
          <w:sz w:val="22"/>
          <w:szCs w:val="22"/>
        </w:rPr>
        <w:t>и</w:t>
      </w:r>
      <w:r w:rsidR="0004299F" w:rsidRPr="0004299F">
        <w:rPr>
          <w:b/>
          <w:bCs/>
          <w:sz w:val="22"/>
          <w:szCs w:val="22"/>
        </w:rPr>
        <w:t xml:space="preserve"> ошибок в ранее раскрытой бухгалтерской (финансовой) отчетности»</w:t>
      </w:r>
    </w:p>
    <w:p w:rsidR="005C589D" w:rsidRPr="0032757E" w:rsidRDefault="005C589D" w:rsidP="005C589D">
      <w:pPr>
        <w:ind w:left="1134" w:right="1134"/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32757E" w:rsidTr="00751062">
        <w:trPr>
          <w:cantSplit/>
        </w:trPr>
        <w:tc>
          <w:tcPr>
            <w:tcW w:w="9979" w:type="dxa"/>
            <w:gridSpan w:val="2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1. Общие сведения</w:t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ind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Публичное акционерное общество «Фармсинтез» </w:t>
            </w:r>
            <w:r w:rsidRPr="0032757E">
              <w:rPr>
                <w:sz w:val="22"/>
                <w:szCs w:val="22"/>
              </w:rPr>
              <w:br/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shd w:val="clear" w:color="auto" w:fill="FFFFFF"/>
              <w:autoSpaceDE/>
              <w:autoSpaceDN/>
              <w:rPr>
                <w:color w:val="000000"/>
                <w:sz w:val="22"/>
                <w:szCs w:val="22"/>
              </w:rPr>
            </w:pPr>
            <w:r w:rsidRPr="0032757E">
              <w:rPr>
                <w:color w:val="000000"/>
                <w:sz w:val="22"/>
                <w:szCs w:val="22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188663, Ленинградская обл., Всеволожский муниципальный район, </w:t>
            </w:r>
            <w:proofErr w:type="spellStart"/>
            <w:r w:rsidRPr="0032757E">
              <w:rPr>
                <w:sz w:val="22"/>
                <w:szCs w:val="22"/>
              </w:rPr>
              <w:t>Кузьмоловское</w:t>
            </w:r>
            <w:proofErr w:type="spellEnd"/>
            <w:r w:rsidRPr="0032757E">
              <w:rPr>
                <w:sz w:val="22"/>
                <w:szCs w:val="22"/>
              </w:rPr>
              <w:t xml:space="preserve"> городское поселение, </w:t>
            </w:r>
            <w:proofErr w:type="spellStart"/>
            <w:r w:rsidRPr="0032757E">
              <w:rPr>
                <w:sz w:val="22"/>
                <w:szCs w:val="22"/>
              </w:rPr>
              <w:t>гп</w:t>
            </w:r>
            <w:proofErr w:type="spellEnd"/>
            <w:r w:rsidRPr="0032757E">
              <w:rPr>
                <w:sz w:val="22"/>
                <w:szCs w:val="22"/>
              </w:rPr>
              <w:t xml:space="preserve">. </w:t>
            </w:r>
            <w:proofErr w:type="spellStart"/>
            <w:r w:rsidRPr="0032757E">
              <w:rPr>
                <w:sz w:val="22"/>
                <w:szCs w:val="22"/>
              </w:rPr>
              <w:t>Кузьмоловский</w:t>
            </w:r>
            <w:proofErr w:type="spellEnd"/>
            <w:r w:rsidRPr="0032757E">
              <w:rPr>
                <w:sz w:val="22"/>
                <w:szCs w:val="22"/>
              </w:rPr>
              <w:t>, ул. Заводская, здание 3, корпус 134</w:t>
            </w:r>
          </w:p>
        </w:tc>
      </w:tr>
      <w:tr w:rsidR="00534615" w:rsidRPr="0032757E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32757E">
              <w:rPr>
                <w:sz w:val="22"/>
                <w:szCs w:val="22"/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1034700559189</w:t>
            </w:r>
          </w:p>
        </w:tc>
      </w:tr>
      <w:tr w:rsidR="00534615" w:rsidRPr="0032757E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32757E">
              <w:rPr>
                <w:sz w:val="22"/>
                <w:szCs w:val="22"/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7801075160</w:t>
            </w:r>
          </w:p>
        </w:tc>
      </w:tr>
      <w:tr w:rsidR="00534615" w:rsidRPr="00FF0644" w:rsidTr="00751062">
        <w:tc>
          <w:tcPr>
            <w:tcW w:w="4933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09669-J</w:t>
            </w:r>
          </w:p>
        </w:tc>
      </w:tr>
      <w:tr w:rsidR="00534615" w:rsidRPr="00FF0644" w:rsidTr="00751062">
        <w:tc>
          <w:tcPr>
            <w:tcW w:w="4933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FF0644">
              <w:rPr>
                <w:i/>
                <w:sz w:val="22"/>
                <w:szCs w:val="22"/>
              </w:rPr>
              <w:t>http://www.pharmsynthez.com/,</w:t>
            </w:r>
          </w:p>
          <w:p w:rsidR="00534615" w:rsidRPr="00FF0644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FF0644">
              <w:rPr>
                <w:i/>
                <w:sz w:val="22"/>
                <w:szCs w:val="22"/>
              </w:rPr>
              <w:t>http://www.e-disclosure.ru/portal/company.aspx?id=4378</w:t>
            </w:r>
          </w:p>
        </w:tc>
      </w:tr>
      <w:tr w:rsidR="00534615" w:rsidRPr="00FF0644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FF0644" w:rsidRDefault="0004299F" w:rsidP="0004299F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534615" w:rsidRPr="00842988">
              <w:rPr>
                <w:sz w:val="22"/>
                <w:szCs w:val="22"/>
              </w:rPr>
              <w:t>.</w:t>
            </w:r>
            <w:r w:rsidR="00842988" w:rsidRPr="008429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0401DD" w:rsidRPr="00842988">
              <w:rPr>
                <w:sz w:val="22"/>
                <w:szCs w:val="22"/>
              </w:rPr>
              <w:t>.</w:t>
            </w:r>
            <w:r w:rsidR="00534615" w:rsidRPr="00842988">
              <w:rPr>
                <w:sz w:val="22"/>
                <w:szCs w:val="22"/>
              </w:rPr>
              <w:t>202</w:t>
            </w:r>
            <w:r w:rsidR="00842988" w:rsidRPr="00842988">
              <w:rPr>
                <w:sz w:val="22"/>
                <w:szCs w:val="22"/>
              </w:rPr>
              <w:t>4</w:t>
            </w:r>
          </w:p>
        </w:tc>
      </w:tr>
    </w:tbl>
    <w:p w:rsidR="005C589D" w:rsidRPr="00FF0644" w:rsidRDefault="005C589D" w:rsidP="005C589D">
      <w:pPr>
        <w:rPr>
          <w:sz w:val="22"/>
          <w:szCs w:val="22"/>
        </w:rPr>
      </w:pPr>
    </w:p>
    <w:p w:rsidR="005C589D" w:rsidRPr="00FF0644" w:rsidRDefault="005C589D" w:rsidP="005C589D">
      <w:pPr>
        <w:rPr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FF0644" w:rsidTr="00751062">
        <w:trPr>
          <w:trHeight w:val="255"/>
        </w:trPr>
        <w:tc>
          <w:tcPr>
            <w:tcW w:w="9951" w:type="dxa"/>
          </w:tcPr>
          <w:p w:rsidR="005C589D" w:rsidRPr="00FF0644" w:rsidRDefault="005C589D" w:rsidP="00751062">
            <w:pPr>
              <w:adjustRightInd w:val="0"/>
              <w:ind w:left="57" w:right="57"/>
              <w:jc w:val="center"/>
              <w:outlineLvl w:val="3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2. Содержание сообщения</w:t>
            </w:r>
          </w:p>
        </w:tc>
      </w:tr>
      <w:tr w:rsidR="005C589D" w:rsidRPr="0032757E" w:rsidTr="00751062">
        <w:trPr>
          <w:trHeight w:val="1266"/>
        </w:trPr>
        <w:tc>
          <w:tcPr>
            <w:tcW w:w="9951" w:type="dxa"/>
          </w:tcPr>
          <w:p w:rsidR="0004299F" w:rsidRDefault="0004299F" w:rsidP="0004299F">
            <w:pPr>
              <w:autoSpaceDE/>
              <w:autoSpaceDN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r w:rsidRPr="0004299F">
              <w:rPr>
                <w:rFonts w:eastAsia="Calibri"/>
                <w:sz w:val="22"/>
                <w:szCs w:val="22"/>
              </w:rPr>
              <w:t>2.1. Вид отчетности эмитента, в которой выявлены ошибки: Годовая бухгалтерская (финансовая) отчетность ПАО «</w:t>
            </w:r>
            <w:r>
              <w:rPr>
                <w:rFonts w:eastAsia="Calibri"/>
                <w:sz w:val="22"/>
                <w:szCs w:val="22"/>
              </w:rPr>
              <w:t>Фармсинтез</w:t>
            </w:r>
            <w:r w:rsidRPr="0004299F">
              <w:rPr>
                <w:rFonts w:eastAsia="Calibri"/>
                <w:sz w:val="22"/>
                <w:szCs w:val="22"/>
              </w:rPr>
              <w:t>» за 2023 год с аудиторским зак</w:t>
            </w:r>
            <w:r w:rsidR="00852DC9">
              <w:rPr>
                <w:rFonts w:eastAsia="Calibri"/>
                <w:sz w:val="22"/>
                <w:szCs w:val="22"/>
              </w:rPr>
              <w:t>лючением независимого аудитора</w:t>
            </w:r>
            <w:r w:rsidRPr="0004299F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04299F" w:rsidRDefault="0004299F" w:rsidP="0004299F">
            <w:pPr>
              <w:autoSpaceDE/>
              <w:autoSpaceDN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r w:rsidRPr="0004299F">
              <w:rPr>
                <w:rFonts w:eastAsia="Calibri"/>
                <w:sz w:val="22"/>
                <w:szCs w:val="22"/>
              </w:rPr>
              <w:t xml:space="preserve">2.2. Отчетный период, за который составлена отчетность эмитента, в которой выявлены ошибки: за 2023 год. </w:t>
            </w:r>
          </w:p>
          <w:p w:rsidR="005C589D" w:rsidRPr="00842988" w:rsidRDefault="0004299F" w:rsidP="00664292">
            <w:pPr>
              <w:autoSpaceDE/>
              <w:autoSpaceDN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04299F">
              <w:rPr>
                <w:rFonts w:eastAsia="Calibri"/>
                <w:sz w:val="22"/>
                <w:szCs w:val="22"/>
              </w:rPr>
              <w:t xml:space="preserve">2.3. Описание выявленных ошибок: </w:t>
            </w:r>
            <w:r>
              <w:rPr>
                <w:rFonts w:eastAsia="Calibri"/>
                <w:sz w:val="22"/>
                <w:szCs w:val="22"/>
              </w:rPr>
              <w:t>независимым аудитором</w:t>
            </w:r>
            <w:r w:rsidR="00852DC9">
              <w:rPr>
                <w:rFonts w:eastAsia="Calibri"/>
                <w:sz w:val="22"/>
                <w:szCs w:val="22"/>
              </w:rPr>
              <w:t xml:space="preserve"> не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852DC9">
              <w:rPr>
                <w:rFonts w:eastAsia="Calibri"/>
                <w:sz w:val="22"/>
                <w:szCs w:val="22"/>
              </w:rPr>
              <w:t xml:space="preserve">были включены </w:t>
            </w:r>
            <w:r w:rsidR="00CC6276">
              <w:rPr>
                <w:rFonts w:eastAsia="Calibri"/>
                <w:sz w:val="22"/>
                <w:szCs w:val="22"/>
              </w:rPr>
              <w:t xml:space="preserve">табличные </w:t>
            </w:r>
            <w:r w:rsidR="00852DC9">
              <w:rPr>
                <w:rFonts w:eastAsia="Calibri"/>
                <w:sz w:val="22"/>
                <w:szCs w:val="22"/>
              </w:rPr>
              <w:t>пояснения к бухгалтерскому балансу и отчету о финансовых результатах</w:t>
            </w:r>
            <w:r w:rsidR="00852DC9" w:rsidRPr="0004299F">
              <w:rPr>
                <w:rFonts w:eastAsia="Calibri"/>
                <w:sz w:val="22"/>
                <w:szCs w:val="22"/>
              </w:rPr>
              <w:t xml:space="preserve"> </w:t>
            </w:r>
            <w:r w:rsidR="00852DC9">
              <w:rPr>
                <w:rFonts w:eastAsia="Calibri"/>
                <w:sz w:val="22"/>
                <w:szCs w:val="22"/>
              </w:rPr>
              <w:t>в составе</w:t>
            </w:r>
            <w:r w:rsidR="00852DC9" w:rsidRPr="0004299F">
              <w:rPr>
                <w:rFonts w:eastAsia="Calibri"/>
                <w:sz w:val="22"/>
                <w:szCs w:val="22"/>
              </w:rPr>
              <w:t xml:space="preserve"> </w:t>
            </w:r>
            <w:r w:rsidR="00852DC9">
              <w:rPr>
                <w:rFonts w:eastAsia="Calibri"/>
                <w:sz w:val="22"/>
                <w:szCs w:val="22"/>
              </w:rPr>
              <w:t>годовой</w:t>
            </w:r>
            <w:r w:rsidR="00852DC9" w:rsidRPr="0004299F">
              <w:rPr>
                <w:rFonts w:eastAsia="Calibri"/>
                <w:sz w:val="22"/>
                <w:szCs w:val="22"/>
              </w:rPr>
              <w:t xml:space="preserve"> бухгалтерск</w:t>
            </w:r>
            <w:r w:rsidR="00852DC9">
              <w:rPr>
                <w:rFonts w:eastAsia="Calibri"/>
                <w:sz w:val="22"/>
                <w:szCs w:val="22"/>
              </w:rPr>
              <w:t>ой</w:t>
            </w:r>
            <w:r w:rsidR="00852DC9" w:rsidRPr="0004299F">
              <w:rPr>
                <w:rFonts w:eastAsia="Calibri"/>
                <w:sz w:val="22"/>
                <w:szCs w:val="22"/>
              </w:rPr>
              <w:t xml:space="preserve"> (финансов</w:t>
            </w:r>
            <w:r w:rsidR="00852DC9">
              <w:rPr>
                <w:rFonts w:eastAsia="Calibri"/>
                <w:sz w:val="22"/>
                <w:szCs w:val="22"/>
              </w:rPr>
              <w:t>ой) отчетности</w:t>
            </w:r>
            <w:r w:rsidR="00852DC9" w:rsidRPr="0004299F">
              <w:rPr>
                <w:rFonts w:eastAsia="Calibri"/>
                <w:sz w:val="22"/>
                <w:szCs w:val="22"/>
              </w:rPr>
              <w:t xml:space="preserve"> ПАО «</w:t>
            </w:r>
            <w:r w:rsidR="00852DC9">
              <w:rPr>
                <w:rFonts w:eastAsia="Calibri"/>
                <w:sz w:val="22"/>
                <w:szCs w:val="22"/>
              </w:rPr>
              <w:t>Фармсинтез</w:t>
            </w:r>
            <w:r w:rsidR="00852DC9" w:rsidRPr="0004299F">
              <w:rPr>
                <w:rFonts w:eastAsia="Calibri"/>
                <w:sz w:val="22"/>
                <w:szCs w:val="22"/>
              </w:rPr>
              <w:t>» за 2023 год</w:t>
            </w:r>
            <w:r w:rsidR="00852DC9">
              <w:rPr>
                <w:rFonts w:eastAsia="Calibri"/>
                <w:sz w:val="22"/>
                <w:szCs w:val="22"/>
              </w:rPr>
              <w:t>, являющейся приложением к Аудиторскому заключению независимого аудитора. 07</w:t>
            </w:r>
            <w:r w:rsidRPr="0004299F">
              <w:rPr>
                <w:rFonts w:eastAsia="Calibri"/>
                <w:sz w:val="22"/>
                <w:szCs w:val="22"/>
              </w:rPr>
              <w:t>.0</w:t>
            </w:r>
            <w:r w:rsidR="00852DC9">
              <w:rPr>
                <w:rFonts w:eastAsia="Calibri"/>
                <w:sz w:val="22"/>
                <w:szCs w:val="22"/>
              </w:rPr>
              <w:t>5</w:t>
            </w:r>
            <w:r w:rsidRPr="0004299F">
              <w:rPr>
                <w:rFonts w:eastAsia="Calibri"/>
                <w:sz w:val="22"/>
                <w:szCs w:val="22"/>
              </w:rPr>
              <w:t>.2024 годовая бухгалтерская (финансовая) отчетность ПАО «</w:t>
            </w:r>
            <w:r w:rsidR="00852DC9">
              <w:rPr>
                <w:rFonts w:eastAsia="Calibri"/>
                <w:sz w:val="22"/>
                <w:szCs w:val="22"/>
              </w:rPr>
              <w:t>Фармсинтез</w:t>
            </w:r>
            <w:r w:rsidRPr="0004299F">
              <w:rPr>
                <w:rFonts w:eastAsia="Calibri"/>
                <w:sz w:val="22"/>
                <w:szCs w:val="22"/>
              </w:rPr>
              <w:t>» за 2023 год опубликована в новой редакции</w:t>
            </w:r>
            <w:r w:rsidR="00664292">
              <w:rPr>
                <w:rFonts w:eastAsia="Calibri"/>
                <w:sz w:val="22"/>
                <w:szCs w:val="22"/>
              </w:rPr>
              <w:t>, взамен ранее опубликованной 11</w:t>
            </w:r>
            <w:bookmarkStart w:id="0" w:name="_GoBack"/>
            <w:bookmarkEnd w:id="0"/>
            <w:r w:rsidRPr="0004299F">
              <w:rPr>
                <w:rFonts w:eastAsia="Calibri"/>
                <w:sz w:val="22"/>
                <w:szCs w:val="22"/>
              </w:rPr>
              <w:t>.0</w:t>
            </w:r>
            <w:r w:rsidR="00852DC9">
              <w:rPr>
                <w:rFonts w:eastAsia="Calibri"/>
                <w:sz w:val="22"/>
                <w:szCs w:val="22"/>
              </w:rPr>
              <w:t>4</w:t>
            </w:r>
            <w:r w:rsidRPr="0004299F">
              <w:rPr>
                <w:rFonts w:eastAsia="Calibri"/>
                <w:sz w:val="22"/>
                <w:szCs w:val="22"/>
              </w:rPr>
              <w:t>.2024 годовой бухгалтерской (финансовой) отчетности ПАО «</w:t>
            </w:r>
            <w:r w:rsidR="00852DC9">
              <w:rPr>
                <w:rFonts w:eastAsia="Calibri"/>
                <w:sz w:val="22"/>
                <w:szCs w:val="22"/>
              </w:rPr>
              <w:t>Фармсинтез</w:t>
            </w:r>
            <w:r w:rsidRPr="0004299F">
              <w:rPr>
                <w:rFonts w:eastAsia="Calibri"/>
                <w:sz w:val="22"/>
                <w:szCs w:val="22"/>
              </w:rPr>
              <w:t xml:space="preserve">» за 2023 год, в связи с </w:t>
            </w:r>
            <w:r w:rsidR="00852DC9">
              <w:rPr>
                <w:rFonts w:eastAsia="Calibri"/>
                <w:sz w:val="22"/>
                <w:szCs w:val="22"/>
              </w:rPr>
              <w:t xml:space="preserve">получением </w:t>
            </w:r>
            <w:r w:rsidRPr="0004299F">
              <w:rPr>
                <w:rFonts w:eastAsia="Calibri"/>
                <w:sz w:val="22"/>
                <w:szCs w:val="22"/>
              </w:rPr>
              <w:t>аудиторского заключения</w:t>
            </w:r>
            <w:r w:rsidR="00852DC9">
              <w:rPr>
                <w:rFonts w:eastAsia="Calibri"/>
                <w:sz w:val="22"/>
                <w:szCs w:val="22"/>
              </w:rPr>
              <w:t xml:space="preserve"> независимого аудитора с приложением полной годовой</w:t>
            </w:r>
            <w:r w:rsidR="00852DC9" w:rsidRPr="0004299F">
              <w:rPr>
                <w:rFonts w:eastAsia="Calibri"/>
                <w:sz w:val="22"/>
                <w:szCs w:val="22"/>
              </w:rPr>
              <w:t xml:space="preserve"> бухгалтерск</w:t>
            </w:r>
            <w:r w:rsidR="00852DC9">
              <w:rPr>
                <w:rFonts w:eastAsia="Calibri"/>
                <w:sz w:val="22"/>
                <w:szCs w:val="22"/>
              </w:rPr>
              <w:t>ой (финансовой) отчетности</w:t>
            </w:r>
            <w:r w:rsidR="00852DC9" w:rsidRPr="0004299F">
              <w:rPr>
                <w:rFonts w:eastAsia="Calibri"/>
                <w:sz w:val="22"/>
                <w:szCs w:val="22"/>
              </w:rPr>
              <w:t xml:space="preserve"> ПАО «</w:t>
            </w:r>
            <w:r w:rsidR="00852DC9">
              <w:rPr>
                <w:rFonts w:eastAsia="Calibri"/>
                <w:sz w:val="22"/>
                <w:szCs w:val="22"/>
              </w:rPr>
              <w:t>Фармсинтез</w:t>
            </w:r>
            <w:r w:rsidR="00852DC9" w:rsidRPr="0004299F">
              <w:rPr>
                <w:rFonts w:eastAsia="Calibri"/>
                <w:sz w:val="22"/>
                <w:szCs w:val="22"/>
              </w:rPr>
              <w:t>» за 2023 год</w:t>
            </w:r>
            <w:r w:rsidRPr="0004299F">
              <w:rPr>
                <w:rFonts w:eastAsia="Calibri"/>
                <w:sz w:val="22"/>
                <w:szCs w:val="22"/>
              </w:rPr>
              <w:t xml:space="preserve">. </w:t>
            </w:r>
          </w:p>
        </w:tc>
      </w:tr>
    </w:tbl>
    <w:p w:rsidR="005C589D" w:rsidRPr="0032757E" w:rsidRDefault="005C589D" w:rsidP="005C589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32757E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 Подпись</w:t>
            </w:r>
          </w:p>
        </w:tc>
      </w:tr>
      <w:tr w:rsidR="005C589D" w:rsidRPr="0032757E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32757E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spacing w:before="240"/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jc w:val="right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842988" w:rsidRDefault="00852DC9" w:rsidP="00957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842988" w:rsidRDefault="00852DC9" w:rsidP="00A2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CA7BD3"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jc w:val="right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842988" w:rsidRDefault="005C589D" w:rsidP="001504C0">
            <w:pPr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2</w:t>
            </w:r>
            <w:r w:rsidR="00842988" w:rsidRPr="00842988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ind w:left="57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jc w:val="center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p w:rsidR="000C5322" w:rsidRPr="00C817AC" w:rsidRDefault="000C5322">
      <w:pPr>
        <w:rPr>
          <w:sz w:val="22"/>
          <w:szCs w:val="22"/>
        </w:rPr>
      </w:pPr>
    </w:p>
    <w:sectPr w:rsidR="000C5322" w:rsidRPr="00C817AC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401DD"/>
    <w:rsid w:val="0004299F"/>
    <w:rsid w:val="000C5322"/>
    <w:rsid w:val="000E7F45"/>
    <w:rsid w:val="00107F42"/>
    <w:rsid w:val="00130619"/>
    <w:rsid w:val="0013753E"/>
    <w:rsid w:val="001504C0"/>
    <w:rsid w:val="001A4FCD"/>
    <w:rsid w:val="002B4D4A"/>
    <w:rsid w:val="002D5F36"/>
    <w:rsid w:val="0032757E"/>
    <w:rsid w:val="00403474"/>
    <w:rsid w:val="00406E64"/>
    <w:rsid w:val="00534615"/>
    <w:rsid w:val="005C589D"/>
    <w:rsid w:val="00600628"/>
    <w:rsid w:val="006139B1"/>
    <w:rsid w:val="00621DFF"/>
    <w:rsid w:val="006431D0"/>
    <w:rsid w:val="00664292"/>
    <w:rsid w:val="006652B3"/>
    <w:rsid w:val="00683C03"/>
    <w:rsid w:val="00705F52"/>
    <w:rsid w:val="00721EBC"/>
    <w:rsid w:val="00726712"/>
    <w:rsid w:val="00751062"/>
    <w:rsid w:val="00842988"/>
    <w:rsid w:val="00852DC9"/>
    <w:rsid w:val="008D052A"/>
    <w:rsid w:val="008D33EF"/>
    <w:rsid w:val="00957D12"/>
    <w:rsid w:val="009D2465"/>
    <w:rsid w:val="00A24C65"/>
    <w:rsid w:val="00B00901"/>
    <w:rsid w:val="00B10831"/>
    <w:rsid w:val="00BF5D2D"/>
    <w:rsid w:val="00C22078"/>
    <w:rsid w:val="00C61098"/>
    <w:rsid w:val="00C817AC"/>
    <w:rsid w:val="00CA7BD3"/>
    <w:rsid w:val="00CB7388"/>
    <w:rsid w:val="00CC6276"/>
    <w:rsid w:val="00D66544"/>
    <w:rsid w:val="00E136B7"/>
    <w:rsid w:val="00E41DF7"/>
    <w:rsid w:val="00E76856"/>
    <w:rsid w:val="00F77646"/>
    <w:rsid w:val="00FC60C6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323D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04299F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0429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4299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2024-05-07T14:41:00Z</dcterms:created>
  <dcterms:modified xsi:type="dcterms:W3CDTF">2024-05-07T15:20:00Z</dcterms:modified>
</cp:coreProperties>
</file>