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3" w:rsidRPr="0044400C" w:rsidRDefault="00756233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5219700" cy="7946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388" cy="79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33" w:rsidRPr="0044400C" w:rsidRDefault="00756233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233" w:rsidRPr="0044400C" w:rsidRDefault="00B60862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86">
        <w:rPr>
          <w:rFonts w:ascii="Times New Roman" w:hAnsi="Times New Roman"/>
          <w:sz w:val="24"/>
          <w:szCs w:val="24"/>
        </w:rPr>
        <w:t>17</w:t>
      </w:r>
      <w:r w:rsidRPr="0044400C">
        <w:rPr>
          <w:rFonts w:ascii="Times New Roman" w:hAnsi="Times New Roman"/>
          <w:sz w:val="24"/>
          <w:szCs w:val="24"/>
        </w:rPr>
        <w:t xml:space="preserve"> </w:t>
      </w:r>
      <w:r w:rsidR="00AD40CD" w:rsidRPr="0044400C">
        <w:rPr>
          <w:rFonts w:ascii="Times New Roman" w:hAnsi="Times New Roman"/>
          <w:sz w:val="24"/>
          <w:szCs w:val="24"/>
        </w:rPr>
        <w:t xml:space="preserve">июля </w:t>
      </w:r>
      <w:r w:rsidR="00756233" w:rsidRPr="0044400C">
        <w:rPr>
          <w:rFonts w:ascii="Times New Roman" w:hAnsi="Times New Roman"/>
          <w:sz w:val="24"/>
          <w:szCs w:val="24"/>
        </w:rPr>
        <w:t>2013</w:t>
      </w:r>
      <w:r w:rsidR="00AD40CD" w:rsidRPr="0044400C">
        <w:rPr>
          <w:rFonts w:ascii="Times New Roman" w:hAnsi="Times New Roman"/>
          <w:sz w:val="24"/>
          <w:szCs w:val="24"/>
        </w:rPr>
        <w:t xml:space="preserve"> г.</w:t>
      </w:r>
    </w:p>
    <w:p w:rsidR="00756233" w:rsidRPr="0044400C" w:rsidRDefault="00756233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233" w:rsidRPr="0044400C" w:rsidRDefault="00AD40CD" w:rsidP="00F96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400C">
        <w:rPr>
          <w:rFonts w:ascii="Times New Roman" w:hAnsi="Times New Roman"/>
          <w:b/>
          <w:sz w:val="24"/>
          <w:szCs w:val="24"/>
        </w:rPr>
        <w:t>«Фармсинтез» объявляет финансовые результаты за</w:t>
      </w:r>
      <w:r w:rsidR="00683D7F">
        <w:rPr>
          <w:rFonts w:ascii="Times New Roman" w:hAnsi="Times New Roman"/>
          <w:b/>
          <w:sz w:val="24"/>
          <w:szCs w:val="24"/>
        </w:rPr>
        <w:t xml:space="preserve"> полный</w:t>
      </w:r>
      <w:r w:rsidRPr="0044400C">
        <w:rPr>
          <w:rFonts w:ascii="Times New Roman" w:hAnsi="Times New Roman"/>
          <w:b/>
          <w:sz w:val="24"/>
          <w:szCs w:val="24"/>
        </w:rPr>
        <w:t xml:space="preserve"> 2012 год по стандартам US GAAP</w:t>
      </w:r>
    </w:p>
    <w:p w:rsidR="00756233" w:rsidRPr="0044400C" w:rsidRDefault="00756233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4FA" w:rsidRPr="0044400C" w:rsidRDefault="006954FA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00C">
        <w:rPr>
          <w:rFonts w:ascii="Times New Roman" w:hAnsi="Times New Roman"/>
          <w:sz w:val="24"/>
          <w:szCs w:val="24"/>
        </w:rPr>
        <w:t xml:space="preserve">ОАО «Фармсинтез» (Ленинградская область, </w:t>
      </w:r>
      <w:r w:rsidR="007E2007" w:rsidRPr="0044400C">
        <w:rPr>
          <w:rFonts w:ascii="Times New Roman" w:hAnsi="Times New Roman"/>
          <w:sz w:val="24"/>
          <w:szCs w:val="24"/>
        </w:rPr>
        <w:t>тикер на Московской Бирже</w:t>
      </w:r>
      <w:r w:rsidRPr="0044400C">
        <w:rPr>
          <w:rFonts w:ascii="Times New Roman" w:hAnsi="Times New Roman"/>
          <w:sz w:val="24"/>
          <w:szCs w:val="24"/>
        </w:rPr>
        <w:t>:</w:t>
      </w:r>
      <w:proofErr w:type="gramEnd"/>
      <w:r w:rsidRPr="004440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00C">
        <w:rPr>
          <w:rFonts w:ascii="Times New Roman" w:hAnsi="Times New Roman"/>
          <w:sz w:val="24"/>
          <w:szCs w:val="24"/>
        </w:rPr>
        <w:t>LIFE) (далее «Фармсинтез» или «Компания»),</w:t>
      </w:r>
      <w:r w:rsidR="007E2007" w:rsidRPr="0044400C">
        <w:rPr>
          <w:rFonts w:ascii="Times New Roman" w:hAnsi="Times New Roman"/>
          <w:sz w:val="24"/>
          <w:szCs w:val="24"/>
        </w:rPr>
        <w:t xml:space="preserve"> </w:t>
      </w:r>
      <w:r w:rsidRPr="0044400C">
        <w:rPr>
          <w:rFonts w:ascii="Times New Roman" w:hAnsi="Times New Roman"/>
          <w:sz w:val="24"/>
          <w:szCs w:val="24"/>
        </w:rPr>
        <w:t>ведущая российская биофармацевтическая компания, которая специализируется на исследовании, производстве и распространении фармацевтической продукции, сегодня опубликовало консолидированную аудированную отчетность</w:t>
      </w:r>
      <w:r w:rsidR="00221BC7">
        <w:rPr>
          <w:rFonts w:ascii="Times New Roman" w:hAnsi="Times New Roman"/>
          <w:sz w:val="24"/>
          <w:szCs w:val="24"/>
        </w:rPr>
        <w:t xml:space="preserve"> </w:t>
      </w:r>
      <w:r w:rsidRPr="0044400C">
        <w:rPr>
          <w:rFonts w:ascii="Times New Roman" w:hAnsi="Times New Roman"/>
          <w:sz w:val="24"/>
          <w:szCs w:val="24"/>
        </w:rPr>
        <w:t>в соответствии с Общепринятыми стандартами ведения бухгалтерского учета в США (US GAAP)</w:t>
      </w:r>
      <w:r w:rsidR="00221BC7">
        <w:rPr>
          <w:rFonts w:ascii="Times New Roman" w:hAnsi="Times New Roman"/>
          <w:sz w:val="24"/>
          <w:szCs w:val="24"/>
        </w:rPr>
        <w:t xml:space="preserve"> </w:t>
      </w:r>
      <w:r w:rsidRPr="0044400C">
        <w:rPr>
          <w:rFonts w:ascii="Times New Roman" w:hAnsi="Times New Roman"/>
          <w:sz w:val="24"/>
          <w:szCs w:val="24"/>
        </w:rPr>
        <w:t xml:space="preserve">за </w:t>
      </w:r>
      <w:r w:rsidR="00926F42" w:rsidRPr="0044400C">
        <w:rPr>
          <w:rFonts w:ascii="Times New Roman" w:hAnsi="Times New Roman"/>
          <w:sz w:val="24"/>
          <w:szCs w:val="24"/>
        </w:rPr>
        <w:t>12 месяцев</w:t>
      </w:r>
      <w:r w:rsidRPr="0044400C">
        <w:rPr>
          <w:rFonts w:ascii="Times New Roman" w:hAnsi="Times New Roman"/>
          <w:sz w:val="24"/>
          <w:szCs w:val="24"/>
        </w:rPr>
        <w:t>, завершивши</w:t>
      </w:r>
      <w:r w:rsidR="00926F42" w:rsidRPr="0044400C">
        <w:rPr>
          <w:rFonts w:ascii="Times New Roman" w:hAnsi="Times New Roman"/>
          <w:sz w:val="24"/>
          <w:szCs w:val="24"/>
        </w:rPr>
        <w:t>х</w:t>
      </w:r>
      <w:r w:rsidRPr="0044400C">
        <w:rPr>
          <w:rFonts w:ascii="Times New Roman" w:hAnsi="Times New Roman"/>
          <w:sz w:val="24"/>
          <w:szCs w:val="24"/>
        </w:rPr>
        <w:t xml:space="preserve">ся 31 декабря 2012 </w:t>
      </w:r>
      <w:r w:rsidR="00D54F13">
        <w:rPr>
          <w:rFonts w:ascii="Times New Roman" w:hAnsi="Times New Roman"/>
          <w:sz w:val="24"/>
          <w:szCs w:val="24"/>
        </w:rPr>
        <w:t>года.</w:t>
      </w:r>
      <w:proofErr w:type="gramEnd"/>
      <w:r w:rsidRPr="0044400C">
        <w:rPr>
          <w:rFonts w:ascii="Times New Roman" w:hAnsi="Times New Roman"/>
          <w:sz w:val="24"/>
          <w:szCs w:val="24"/>
        </w:rPr>
        <w:t xml:space="preserve"> Аудитором отчетности выступила ведущая международная аудиторская компания </w:t>
      </w:r>
      <w:proofErr w:type="spellStart"/>
      <w:r w:rsidRPr="0044400C">
        <w:rPr>
          <w:rFonts w:ascii="Times New Roman" w:hAnsi="Times New Roman"/>
          <w:sz w:val="24"/>
          <w:szCs w:val="24"/>
        </w:rPr>
        <w:t>Ernst</w:t>
      </w:r>
      <w:proofErr w:type="spellEnd"/>
      <w:r w:rsidR="00221BC7">
        <w:rPr>
          <w:rFonts w:ascii="Times New Roman" w:hAnsi="Times New Roman"/>
          <w:sz w:val="24"/>
          <w:szCs w:val="24"/>
        </w:rPr>
        <w:t xml:space="preserve"> </w:t>
      </w:r>
      <w:r w:rsidRPr="0044400C">
        <w:rPr>
          <w:rFonts w:ascii="Times New Roman" w:hAnsi="Times New Roman"/>
          <w:sz w:val="24"/>
          <w:szCs w:val="24"/>
        </w:rPr>
        <w:t>&amp;</w:t>
      </w:r>
      <w:r w:rsidR="0022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00C">
        <w:rPr>
          <w:rFonts w:ascii="Times New Roman" w:hAnsi="Times New Roman"/>
          <w:sz w:val="24"/>
          <w:szCs w:val="24"/>
        </w:rPr>
        <w:t>Young</w:t>
      </w:r>
      <w:proofErr w:type="spellEnd"/>
      <w:r w:rsidRPr="0044400C">
        <w:rPr>
          <w:rFonts w:ascii="Times New Roman" w:hAnsi="Times New Roman"/>
          <w:sz w:val="24"/>
          <w:szCs w:val="24"/>
        </w:rPr>
        <w:t>.</w:t>
      </w:r>
    </w:p>
    <w:p w:rsidR="006954FA" w:rsidRPr="0044400C" w:rsidRDefault="006954FA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233" w:rsidRPr="0044400C" w:rsidRDefault="008E1CD6" w:rsidP="00F966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400C"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756233" w:rsidRPr="0044400C" w:rsidRDefault="008E1CD6" w:rsidP="00F96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>Консолидированн</w:t>
      </w:r>
      <w:r w:rsidR="00B60862">
        <w:rPr>
          <w:rFonts w:ascii="Times New Roman" w:hAnsi="Times New Roman"/>
          <w:sz w:val="24"/>
          <w:szCs w:val="24"/>
        </w:rPr>
        <w:t xml:space="preserve">ый объем продаж </w:t>
      </w:r>
      <w:r w:rsidR="0000330D" w:rsidRPr="0044400C">
        <w:rPr>
          <w:rFonts w:ascii="Times New Roman" w:hAnsi="Times New Roman"/>
          <w:sz w:val="24"/>
          <w:szCs w:val="24"/>
        </w:rPr>
        <w:t xml:space="preserve">в 2012 году </w:t>
      </w:r>
      <w:r w:rsidRPr="0044400C">
        <w:rPr>
          <w:rFonts w:ascii="Times New Roman" w:hAnsi="Times New Roman"/>
          <w:sz w:val="24"/>
          <w:szCs w:val="24"/>
        </w:rPr>
        <w:t xml:space="preserve">составил </w:t>
      </w:r>
      <w:r w:rsidR="00B60862">
        <w:rPr>
          <w:rFonts w:ascii="Times New Roman" w:hAnsi="Times New Roman"/>
          <w:sz w:val="24"/>
          <w:szCs w:val="24"/>
        </w:rPr>
        <w:t>8,5</w:t>
      </w:r>
      <w:r w:rsidRPr="0044400C">
        <w:rPr>
          <w:rFonts w:ascii="Times New Roman" w:hAnsi="Times New Roman"/>
          <w:sz w:val="24"/>
          <w:szCs w:val="24"/>
        </w:rPr>
        <w:t xml:space="preserve"> млн долл. США</w:t>
      </w:r>
      <w:r w:rsidR="0036145E">
        <w:rPr>
          <w:rFonts w:ascii="Times New Roman" w:hAnsi="Times New Roman"/>
          <w:sz w:val="24"/>
          <w:szCs w:val="24"/>
        </w:rPr>
        <w:t xml:space="preserve"> по сравнению с </w:t>
      </w:r>
      <w:r w:rsidR="00B60862">
        <w:rPr>
          <w:rFonts w:ascii="Times New Roman" w:hAnsi="Times New Roman"/>
          <w:sz w:val="24"/>
          <w:szCs w:val="24"/>
        </w:rPr>
        <w:t xml:space="preserve">6,7 млн долл. США </w:t>
      </w:r>
      <w:r w:rsidR="0036145E">
        <w:rPr>
          <w:rFonts w:ascii="Times New Roman" w:hAnsi="Times New Roman"/>
          <w:sz w:val="24"/>
          <w:szCs w:val="24"/>
        </w:rPr>
        <w:t>в 2011 году</w:t>
      </w:r>
      <w:r w:rsidRPr="0044400C">
        <w:rPr>
          <w:rFonts w:ascii="Times New Roman" w:hAnsi="Times New Roman"/>
          <w:sz w:val="24"/>
          <w:szCs w:val="24"/>
        </w:rPr>
        <w:t>;</w:t>
      </w:r>
    </w:p>
    <w:p w:rsidR="00B60862" w:rsidRDefault="00B60862" w:rsidP="00F96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Выручка </w:t>
      </w:r>
      <w:r w:rsidR="00086586">
        <w:rPr>
          <w:rFonts w:ascii="Times New Roman" w:hAnsi="Times New Roman"/>
          <w:sz w:val="24"/>
          <w:szCs w:val="24"/>
        </w:rPr>
        <w:t xml:space="preserve">с учетом </w:t>
      </w:r>
      <w:r w:rsidR="00086586" w:rsidRPr="00F32624">
        <w:rPr>
          <w:rFonts w:ascii="Times New Roman" w:hAnsi="Times New Roman"/>
          <w:sz w:val="24"/>
          <w:szCs w:val="24"/>
        </w:rPr>
        <w:t>государственного софинансирования исследований и разработок</w:t>
      </w:r>
      <w:r w:rsidR="00086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2012 году составила 12,7 </w:t>
      </w:r>
      <w:r w:rsidR="00086586">
        <w:rPr>
          <w:rFonts w:ascii="Times New Roman" w:hAnsi="Times New Roman"/>
          <w:sz w:val="24"/>
          <w:szCs w:val="24"/>
        </w:rPr>
        <w:t>млн.</w:t>
      </w:r>
      <w:r>
        <w:rPr>
          <w:rFonts w:ascii="Times New Roman" w:hAnsi="Times New Roman"/>
          <w:sz w:val="24"/>
          <w:szCs w:val="24"/>
        </w:rPr>
        <w:t xml:space="preserve"> долл. США;</w:t>
      </w:r>
    </w:p>
    <w:p w:rsidR="00CE2BA6" w:rsidRPr="0044400C" w:rsidRDefault="008E1CD6" w:rsidP="00F96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 xml:space="preserve">Консолидированная валовая прибыль </w:t>
      </w:r>
      <w:r w:rsidR="0000330D" w:rsidRPr="0044400C">
        <w:rPr>
          <w:rFonts w:ascii="Times New Roman" w:hAnsi="Times New Roman"/>
          <w:sz w:val="24"/>
          <w:szCs w:val="24"/>
        </w:rPr>
        <w:t xml:space="preserve">в 2012 году </w:t>
      </w:r>
      <w:r w:rsidRPr="0044400C">
        <w:rPr>
          <w:rFonts w:ascii="Times New Roman" w:hAnsi="Times New Roman"/>
          <w:sz w:val="24"/>
          <w:szCs w:val="24"/>
        </w:rPr>
        <w:t xml:space="preserve">составила </w:t>
      </w:r>
      <w:r w:rsidR="00CE2BA6" w:rsidRPr="0044400C">
        <w:rPr>
          <w:rFonts w:ascii="Times New Roman" w:hAnsi="Times New Roman"/>
          <w:sz w:val="24"/>
          <w:szCs w:val="24"/>
        </w:rPr>
        <w:t>4</w:t>
      </w:r>
      <w:r w:rsidRPr="0044400C">
        <w:rPr>
          <w:rFonts w:ascii="Times New Roman" w:hAnsi="Times New Roman"/>
          <w:sz w:val="24"/>
          <w:szCs w:val="24"/>
        </w:rPr>
        <w:t>,</w:t>
      </w:r>
      <w:r w:rsidR="00CE2BA6" w:rsidRPr="0044400C">
        <w:rPr>
          <w:rFonts w:ascii="Times New Roman" w:hAnsi="Times New Roman"/>
          <w:sz w:val="24"/>
          <w:szCs w:val="24"/>
        </w:rPr>
        <w:t>7</w:t>
      </w:r>
      <w:r w:rsidRPr="0044400C">
        <w:rPr>
          <w:rFonts w:ascii="Times New Roman" w:hAnsi="Times New Roman"/>
          <w:sz w:val="24"/>
          <w:szCs w:val="24"/>
        </w:rPr>
        <w:t xml:space="preserve"> млн долл. США</w:t>
      </w:r>
      <w:r w:rsidR="0036145E">
        <w:rPr>
          <w:rFonts w:ascii="Times New Roman" w:hAnsi="Times New Roman"/>
          <w:sz w:val="24"/>
          <w:szCs w:val="24"/>
        </w:rPr>
        <w:t xml:space="preserve"> по сравнению с </w:t>
      </w:r>
      <w:r w:rsidR="00CE2BA6" w:rsidRPr="0044400C">
        <w:rPr>
          <w:rFonts w:ascii="Times New Roman" w:hAnsi="Times New Roman"/>
          <w:sz w:val="24"/>
          <w:szCs w:val="24"/>
        </w:rPr>
        <w:t>3</w:t>
      </w:r>
      <w:r w:rsidRPr="0044400C">
        <w:rPr>
          <w:rFonts w:ascii="Times New Roman" w:hAnsi="Times New Roman"/>
          <w:sz w:val="24"/>
          <w:szCs w:val="24"/>
        </w:rPr>
        <w:t>,</w:t>
      </w:r>
      <w:r w:rsidR="00CE2BA6" w:rsidRPr="0044400C">
        <w:rPr>
          <w:rFonts w:ascii="Times New Roman" w:hAnsi="Times New Roman"/>
          <w:sz w:val="24"/>
          <w:szCs w:val="24"/>
        </w:rPr>
        <w:t>7</w:t>
      </w:r>
      <w:r w:rsidRPr="0044400C">
        <w:rPr>
          <w:rFonts w:ascii="Times New Roman" w:hAnsi="Times New Roman"/>
          <w:sz w:val="24"/>
          <w:szCs w:val="24"/>
        </w:rPr>
        <w:t xml:space="preserve"> млн долл. США</w:t>
      </w:r>
      <w:r w:rsidR="0036145E">
        <w:rPr>
          <w:rFonts w:ascii="Times New Roman" w:hAnsi="Times New Roman"/>
          <w:sz w:val="24"/>
          <w:szCs w:val="24"/>
        </w:rPr>
        <w:t xml:space="preserve"> </w:t>
      </w:r>
      <w:r w:rsidR="00221BC7">
        <w:rPr>
          <w:rFonts w:ascii="Times New Roman" w:hAnsi="Times New Roman"/>
          <w:sz w:val="24"/>
          <w:szCs w:val="24"/>
        </w:rPr>
        <w:t>годом ранее</w:t>
      </w:r>
      <w:r w:rsidRPr="0044400C">
        <w:rPr>
          <w:rFonts w:ascii="Times New Roman" w:hAnsi="Times New Roman"/>
          <w:sz w:val="24"/>
          <w:szCs w:val="24"/>
        </w:rPr>
        <w:t>;</w:t>
      </w:r>
    </w:p>
    <w:p w:rsidR="00CE2BA6" w:rsidRPr="0044400C" w:rsidRDefault="008E1CD6" w:rsidP="00F96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 xml:space="preserve">Валовая маржа </w:t>
      </w:r>
      <w:r w:rsidR="00B60862">
        <w:rPr>
          <w:rFonts w:ascii="Times New Roman" w:hAnsi="Times New Roman"/>
          <w:sz w:val="24"/>
          <w:szCs w:val="24"/>
        </w:rPr>
        <w:t xml:space="preserve">осталась стабильной на уровне </w:t>
      </w:r>
      <w:r w:rsidR="00CE2BA6" w:rsidRPr="0044400C">
        <w:rPr>
          <w:rFonts w:ascii="Times New Roman" w:hAnsi="Times New Roman"/>
          <w:sz w:val="24"/>
          <w:szCs w:val="24"/>
        </w:rPr>
        <w:t>55%</w:t>
      </w:r>
      <w:r w:rsidRPr="0044400C">
        <w:rPr>
          <w:rFonts w:ascii="Times New Roman" w:hAnsi="Times New Roman"/>
          <w:sz w:val="24"/>
          <w:szCs w:val="24"/>
        </w:rPr>
        <w:t>;</w:t>
      </w:r>
    </w:p>
    <w:p w:rsidR="005F48B6" w:rsidRPr="0044400C" w:rsidRDefault="008E1CD6" w:rsidP="00F96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 xml:space="preserve">Убыток по </w:t>
      </w:r>
      <w:r w:rsidR="00930394" w:rsidRPr="0044400C">
        <w:rPr>
          <w:rFonts w:ascii="Times New Roman" w:hAnsi="Times New Roman"/>
          <w:sz w:val="24"/>
          <w:szCs w:val="24"/>
        </w:rPr>
        <w:t xml:space="preserve">EBITDA </w:t>
      </w:r>
      <w:r w:rsidR="0000330D" w:rsidRPr="0044400C">
        <w:rPr>
          <w:rFonts w:ascii="Times New Roman" w:hAnsi="Times New Roman"/>
          <w:sz w:val="24"/>
          <w:szCs w:val="24"/>
        </w:rPr>
        <w:t xml:space="preserve">в 2012 году </w:t>
      </w:r>
      <w:r w:rsidRPr="0044400C">
        <w:rPr>
          <w:rFonts w:ascii="Times New Roman" w:hAnsi="Times New Roman"/>
          <w:sz w:val="24"/>
          <w:szCs w:val="24"/>
        </w:rPr>
        <w:t xml:space="preserve">составил </w:t>
      </w:r>
      <w:r w:rsidR="00930394" w:rsidRPr="0044400C">
        <w:rPr>
          <w:rFonts w:ascii="Times New Roman" w:hAnsi="Times New Roman"/>
          <w:sz w:val="24"/>
          <w:szCs w:val="24"/>
        </w:rPr>
        <w:t>0</w:t>
      </w:r>
      <w:r w:rsidRPr="0044400C">
        <w:rPr>
          <w:rFonts w:ascii="Times New Roman" w:hAnsi="Times New Roman"/>
          <w:sz w:val="24"/>
          <w:szCs w:val="24"/>
        </w:rPr>
        <w:t>,</w:t>
      </w:r>
      <w:r w:rsidR="00930394" w:rsidRPr="0044400C">
        <w:rPr>
          <w:rFonts w:ascii="Times New Roman" w:hAnsi="Times New Roman"/>
          <w:sz w:val="24"/>
          <w:szCs w:val="24"/>
        </w:rPr>
        <w:t>4</w:t>
      </w:r>
      <w:r w:rsidRPr="0044400C">
        <w:rPr>
          <w:rFonts w:ascii="Times New Roman" w:hAnsi="Times New Roman"/>
          <w:sz w:val="24"/>
          <w:szCs w:val="24"/>
        </w:rPr>
        <w:t xml:space="preserve"> млн долл. США </w:t>
      </w:r>
      <w:r w:rsidR="00930394" w:rsidRPr="0044400C">
        <w:rPr>
          <w:rFonts w:ascii="Times New Roman" w:hAnsi="Times New Roman"/>
          <w:sz w:val="24"/>
          <w:szCs w:val="24"/>
        </w:rPr>
        <w:t>(</w:t>
      </w:r>
      <w:r w:rsidR="0000330D" w:rsidRPr="0044400C">
        <w:rPr>
          <w:rFonts w:ascii="Times New Roman" w:hAnsi="Times New Roman"/>
          <w:sz w:val="24"/>
          <w:szCs w:val="24"/>
        </w:rPr>
        <w:t xml:space="preserve">показатель </w:t>
      </w:r>
      <w:r w:rsidR="00930394" w:rsidRPr="0044400C">
        <w:rPr>
          <w:rFonts w:ascii="Times New Roman" w:hAnsi="Times New Roman"/>
          <w:sz w:val="24"/>
          <w:szCs w:val="24"/>
        </w:rPr>
        <w:t>2011</w:t>
      </w:r>
      <w:r w:rsidRPr="0044400C">
        <w:rPr>
          <w:rFonts w:ascii="Times New Roman" w:hAnsi="Times New Roman"/>
          <w:sz w:val="24"/>
          <w:szCs w:val="24"/>
        </w:rPr>
        <w:t xml:space="preserve"> </w:t>
      </w:r>
      <w:r w:rsidR="0000330D" w:rsidRPr="0044400C">
        <w:rPr>
          <w:rFonts w:ascii="Times New Roman" w:hAnsi="Times New Roman"/>
          <w:sz w:val="24"/>
          <w:szCs w:val="24"/>
        </w:rPr>
        <w:t>года</w:t>
      </w:r>
      <w:r w:rsidR="00930394" w:rsidRPr="0044400C">
        <w:rPr>
          <w:rFonts w:ascii="Times New Roman" w:hAnsi="Times New Roman"/>
          <w:sz w:val="24"/>
          <w:szCs w:val="24"/>
        </w:rPr>
        <w:t>:</w:t>
      </w:r>
      <w:r w:rsidR="005F48B6" w:rsidRPr="0044400C">
        <w:rPr>
          <w:rFonts w:ascii="Times New Roman" w:hAnsi="Times New Roman"/>
          <w:sz w:val="24"/>
          <w:szCs w:val="24"/>
        </w:rPr>
        <w:t xml:space="preserve"> </w:t>
      </w:r>
      <w:r w:rsidR="00930394" w:rsidRPr="0044400C">
        <w:rPr>
          <w:rFonts w:ascii="Times New Roman" w:hAnsi="Times New Roman"/>
          <w:sz w:val="24"/>
          <w:szCs w:val="24"/>
        </w:rPr>
        <w:t>0</w:t>
      </w:r>
      <w:r w:rsidRPr="0044400C">
        <w:rPr>
          <w:rFonts w:ascii="Times New Roman" w:hAnsi="Times New Roman"/>
          <w:sz w:val="24"/>
          <w:szCs w:val="24"/>
        </w:rPr>
        <w:t>,</w:t>
      </w:r>
      <w:r w:rsidR="00930394" w:rsidRPr="0044400C">
        <w:rPr>
          <w:rFonts w:ascii="Times New Roman" w:hAnsi="Times New Roman"/>
          <w:sz w:val="24"/>
          <w:szCs w:val="24"/>
        </w:rPr>
        <w:t>4</w:t>
      </w:r>
      <w:r w:rsidRPr="0044400C">
        <w:rPr>
          <w:rFonts w:ascii="Times New Roman" w:hAnsi="Times New Roman"/>
          <w:sz w:val="24"/>
          <w:szCs w:val="24"/>
        </w:rPr>
        <w:t xml:space="preserve"> млн долл. США</w:t>
      </w:r>
      <w:r w:rsidR="00930394" w:rsidRPr="0044400C">
        <w:rPr>
          <w:rFonts w:ascii="Times New Roman" w:hAnsi="Times New Roman"/>
          <w:sz w:val="24"/>
          <w:szCs w:val="24"/>
        </w:rPr>
        <w:t>)</w:t>
      </w:r>
      <w:r w:rsidR="000165A8" w:rsidRPr="0044400C">
        <w:rPr>
          <w:rFonts w:ascii="Times New Roman" w:hAnsi="Times New Roman"/>
          <w:sz w:val="24"/>
          <w:szCs w:val="24"/>
        </w:rPr>
        <w:t xml:space="preserve"> </w:t>
      </w:r>
      <w:r w:rsidRPr="0044400C">
        <w:rPr>
          <w:rFonts w:ascii="Times New Roman" w:hAnsi="Times New Roman"/>
          <w:sz w:val="24"/>
          <w:szCs w:val="24"/>
        </w:rPr>
        <w:t>в связи с</w:t>
      </w:r>
      <w:r w:rsidR="0000330D" w:rsidRPr="0044400C">
        <w:rPr>
          <w:rFonts w:ascii="Times New Roman" w:hAnsi="Times New Roman"/>
          <w:sz w:val="24"/>
          <w:szCs w:val="24"/>
        </w:rPr>
        <w:t xml:space="preserve"> реализацией </w:t>
      </w:r>
      <w:r w:rsidRPr="0044400C">
        <w:rPr>
          <w:rFonts w:ascii="Times New Roman" w:hAnsi="Times New Roman"/>
          <w:sz w:val="24"/>
          <w:szCs w:val="24"/>
        </w:rPr>
        <w:t xml:space="preserve">стратегической </w:t>
      </w:r>
      <w:r w:rsidR="0000330D" w:rsidRPr="0044400C">
        <w:rPr>
          <w:rFonts w:ascii="Times New Roman" w:hAnsi="Times New Roman"/>
          <w:sz w:val="24"/>
          <w:szCs w:val="24"/>
        </w:rPr>
        <w:t>ц</w:t>
      </w:r>
      <w:r w:rsidRPr="0044400C">
        <w:rPr>
          <w:rFonts w:ascii="Times New Roman" w:hAnsi="Times New Roman"/>
          <w:sz w:val="24"/>
          <w:szCs w:val="24"/>
        </w:rPr>
        <w:t>ел</w:t>
      </w:r>
      <w:r w:rsidR="0000330D" w:rsidRPr="0044400C">
        <w:rPr>
          <w:rFonts w:ascii="Times New Roman" w:hAnsi="Times New Roman"/>
          <w:sz w:val="24"/>
          <w:szCs w:val="24"/>
        </w:rPr>
        <w:t xml:space="preserve">и </w:t>
      </w:r>
      <w:r w:rsidRPr="0044400C">
        <w:rPr>
          <w:rFonts w:ascii="Times New Roman" w:hAnsi="Times New Roman"/>
          <w:sz w:val="24"/>
          <w:szCs w:val="24"/>
        </w:rPr>
        <w:t>по повышению расходов на проведение исследований и разработок, которые превысили сумму государственного софинансирования</w:t>
      </w:r>
      <w:bookmarkStart w:id="0" w:name="_GoBack"/>
      <w:bookmarkEnd w:id="0"/>
      <w:r w:rsidRPr="0044400C">
        <w:rPr>
          <w:rFonts w:ascii="Times New Roman" w:hAnsi="Times New Roman"/>
          <w:sz w:val="24"/>
          <w:szCs w:val="24"/>
        </w:rPr>
        <w:t>;</w:t>
      </w:r>
    </w:p>
    <w:p w:rsidR="008E1CD6" w:rsidRPr="0044400C" w:rsidRDefault="008E1CD6" w:rsidP="00F96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 xml:space="preserve">Начало фазы </w:t>
      </w:r>
      <w:r w:rsidR="0003530F" w:rsidRPr="0044400C">
        <w:rPr>
          <w:rFonts w:ascii="Times New Roman" w:hAnsi="Times New Roman"/>
          <w:sz w:val="24"/>
          <w:szCs w:val="24"/>
        </w:rPr>
        <w:t xml:space="preserve">II </w:t>
      </w:r>
      <w:r w:rsidRPr="0044400C">
        <w:rPr>
          <w:rFonts w:ascii="Times New Roman" w:hAnsi="Times New Roman"/>
          <w:sz w:val="24"/>
          <w:szCs w:val="24"/>
        </w:rPr>
        <w:t xml:space="preserve">клинических исследований </w:t>
      </w:r>
      <w:r w:rsidR="00AB04BB" w:rsidRPr="0044400C">
        <w:rPr>
          <w:rFonts w:ascii="Times New Roman" w:hAnsi="Times New Roman"/>
          <w:sz w:val="24"/>
          <w:szCs w:val="24"/>
        </w:rPr>
        <w:t xml:space="preserve">препарата </w:t>
      </w:r>
      <w:r w:rsidRPr="0044400C">
        <w:rPr>
          <w:rFonts w:ascii="Times New Roman" w:hAnsi="Times New Roman"/>
          <w:sz w:val="24"/>
          <w:szCs w:val="24"/>
        </w:rPr>
        <w:t xml:space="preserve">Virexxa запланировано в США и странах Евросоюза на </w:t>
      </w:r>
      <w:r w:rsidR="00AB04BB" w:rsidRPr="0044400C">
        <w:rPr>
          <w:rFonts w:ascii="Times New Roman" w:hAnsi="Times New Roman"/>
          <w:sz w:val="24"/>
          <w:szCs w:val="24"/>
        </w:rPr>
        <w:t>третий</w:t>
      </w:r>
      <w:r w:rsidRPr="0044400C">
        <w:rPr>
          <w:rFonts w:ascii="Times New Roman" w:hAnsi="Times New Roman"/>
          <w:sz w:val="24"/>
          <w:szCs w:val="24"/>
        </w:rPr>
        <w:t xml:space="preserve"> квартал 2013 г</w:t>
      </w:r>
      <w:r w:rsidR="0000330D" w:rsidRPr="0044400C">
        <w:rPr>
          <w:rFonts w:ascii="Times New Roman" w:hAnsi="Times New Roman"/>
          <w:sz w:val="24"/>
          <w:szCs w:val="24"/>
        </w:rPr>
        <w:t>ода</w:t>
      </w:r>
      <w:r w:rsidRPr="0044400C">
        <w:rPr>
          <w:rFonts w:ascii="Times New Roman" w:hAnsi="Times New Roman"/>
          <w:sz w:val="24"/>
          <w:szCs w:val="24"/>
        </w:rPr>
        <w:t>;</w:t>
      </w:r>
    </w:p>
    <w:p w:rsidR="005F48B6" w:rsidRPr="0044400C" w:rsidRDefault="00B60862" w:rsidP="00F96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Проходит ф</w:t>
      </w:r>
      <w:r w:rsidRPr="0044400C">
        <w:rPr>
          <w:rFonts w:ascii="Times New Roman" w:hAnsi="Times New Roman"/>
          <w:sz w:val="24"/>
          <w:szCs w:val="24"/>
        </w:rPr>
        <w:t xml:space="preserve">аза </w:t>
      </w:r>
      <w:proofErr w:type="spellStart"/>
      <w:r w:rsidR="00B147F7" w:rsidRPr="0044400C">
        <w:rPr>
          <w:rFonts w:ascii="Times New Roman" w:hAnsi="Times New Roman"/>
          <w:sz w:val="24"/>
          <w:szCs w:val="24"/>
        </w:rPr>
        <w:t>II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B147F7" w:rsidRPr="0044400C">
        <w:rPr>
          <w:rFonts w:ascii="Times New Roman" w:hAnsi="Times New Roman"/>
          <w:sz w:val="24"/>
          <w:szCs w:val="24"/>
        </w:rPr>
        <w:t xml:space="preserve"> клинических исследований </w:t>
      </w:r>
      <w:r w:rsidR="00AB04BB" w:rsidRPr="0044400C">
        <w:rPr>
          <w:rFonts w:ascii="Times New Roman" w:hAnsi="Times New Roman"/>
          <w:sz w:val="24"/>
          <w:szCs w:val="24"/>
        </w:rPr>
        <w:t xml:space="preserve">препарата </w:t>
      </w:r>
      <w:r w:rsidR="005F48B6" w:rsidRPr="0044400C">
        <w:rPr>
          <w:rFonts w:ascii="Times New Roman" w:hAnsi="Times New Roman"/>
          <w:sz w:val="24"/>
          <w:szCs w:val="24"/>
        </w:rPr>
        <w:t>Myeloxen</w:t>
      </w:r>
      <w:r>
        <w:rPr>
          <w:rFonts w:ascii="Times New Roman" w:hAnsi="Times New Roman"/>
          <w:sz w:val="24"/>
          <w:szCs w:val="24"/>
        </w:rPr>
        <w:t>, результаты ожидаются в четвертом квартале 2013 года</w:t>
      </w:r>
      <w:r w:rsidR="00203D72">
        <w:rPr>
          <w:rFonts w:ascii="Times New Roman" w:hAnsi="Times New Roman"/>
          <w:sz w:val="24"/>
          <w:szCs w:val="24"/>
        </w:rPr>
        <w:t>;</w:t>
      </w:r>
    </w:p>
    <w:p w:rsidR="00CE329A" w:rsidRPr="0044400C" w:rsidRDefault="00221BC7" w:rsidP="00F96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60862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а</w:t>
      </w:r>
      <w:r w:rsidR="00B60862">
        <w:rPr>
          <w:rFonts w:ascii="Times New Roman" w:hAnsi="Times New Roman"/>
          <w:sz w:val="24"/>
          <w:szCs w:val="24"/>
        </w:rPr>
        <w:t xml:space="preserve"> </w:t>
      </w:r>
      <w:r w:rsidR="00B60862">
        <w:rPr>
          <w:rFonts w:ascii="Times New Roman" w:hAnsi="Times New Roman"/>
          <w:sz w:val="24"/>
          <w:szCs w:val="24"/>
          <w:lang w:val="en-US"/>
        </w:rPr>
        <w:t>I</w:t>
      </w:r>
      <w:r w:rsidR="00B60862" w:rsidRPr="00086586">
        <w:rPr>
          <w:rFonts w:ascii="Times New Roman" w:hAnsi="Times New Roman"/>
          <w:sz w:val="24"/>
          <w:szCs w:val="24"/>
        </w:rPr>
        <w:t xml:space="preserve"> </w:t>
      </w:r>
      <w:r w:rsidR="00B60862" w:rsidRPr="0044400C">
        <w:rPr>
          <w:rFonts w:ascii="Times New Roman" w:hAnsi="Times New Roman"/>
          <w:sz w:val="24"/>
          <w:szCs w:val="24"/>
        </w:rPr>
        <w:t>исследовани</w:t>
      </w:r>
      <w:r w:rsidR="00B60862">
        <w:rPr>
          <w:rFonts w:ascii="Times New Roman" w:hAnsi="Times New Roman"/>
          <w:sz w:val="24"/>
          <w:szCs w:val="24"/>
        </w:rPr>
        <w:t>й</w:t>
      </w:r>
      <w:r w:rsidR="00B60862" w:rsidRPr="0044400C">
        <w:rPr>
          <w:rFonts w:ascii="Times New Roman" w:hAnsi="Times New Roman"/>
          <w:sz w:val="24"/>
          <w:szCs w:val="24"/>
        </w:rPr>
        <w:t xml:space="preserve"> </w:t>
      </w:r>
      <w:r w:rsidR="00AB04BB" w:rsidRPr="0044400C">
        <w:rPr>
          <w:rFonts w:ascii="Times New Roman" w:hAnsi="Times New Roman"/>
          <w:sz w:val="24"/>
          <w:szCs w:val="24"/>
        </w:rPr>
        <w:t xml:space="preserve">препарата Pulmoxen </w:t>
      </w:r>
      <w:r>
        <w:rPr>
          <w:rFonts w:ascii="Times New Roman" w:hAnsi="Times New Roman"/>
          <w:sz w:val="24"/>
          <w:szCs w:val="24"/>
        </w:rPr>
        <w:t xml:space="preserve">начнется в </w:t>
      </w:r>
      <w:r w:rsidR="00B60862">
        <w:rPr>
          <w:rFonts w:ascii="Times New Roman" w:hAnsi="Times New Roman"/>
          <w:sz w:val="24"/>
          <w:szCs w:val="24"/>
        </w:rPr>
        <w:t>трет</w:t>
      </w:r>
      <w:r>
        <w:rPr>
          <w:rFonts w:ascii="Times New Roman" w:hAnsi="Times New Roman"/>
          <w:sz w:val="24"/>
          <w:szCs w:val="24"/>
        </w:rPr>
        <w:t>ьем</w:t>
      </w:r>
      <w:r w:rsidR="00B60862">
        <w:rPr>
          <w:rFonts w:ascii="Times New Roman" w:hAnsi="Times New Roman"/>
          <w:sz w:val="24"/>
          <w:szCs w:val="24"/>
        </w:rPr>
        <w:t xml:space="preserve"> </w:t>
      </w:r>
      <w:r w:rsidR="00AB04BB" w:rsidRPr="0044400C">
        <w:rPr>
          <w:rFonts w:ascii="Times New Roman" w:hAnsi="Times New Roman"/>
          <w:sz w:val="24"/>
          <w:szCs w:val="24"/>
        </w:rPr>
        <w:t>квартал</w:t>
      </w:r>
      <w:r>
        <w:rPr>
          <w:rFonts w:ascii="Times New Roman" w:hAnsi="Times New Roman"/>
          <w:sz w:val="24"/>
          <w:szCs w:val="24"/>
        </w:rPr>
        <w:t>е</w:t>
      </w:r>
      <w:r w:rsidR="00AB04BB" w:rsidRPr="0044400C">
        <w:rPr>
          <w:rFonts w:ascii="Times New Roman" w:hAnsi="Times New Roman"/>
          <w:sz w:val="24"/>
          <w:szCs w:val="24"/>
        </w:rPr>
        <w:t xml:space="preserve"> 2013 г</w:t>
      </w:r>
      <w:r w:rsidR="0000330D" w:rsidRPr="0044400C">
        <w:rPr>
          <w:rFonts w:ascii="Times New Roman" w:hAnsi="Times New Roman"/>
          <w:sz w:val="24"/>
          <w:szCs w:val="24"/>
        </w:rPr>
        <w:t>ода</w:t>
      </w:r>
      <w:r w:rsidR="00AB04BB" w:rsidRPr="0044400C">
        <w:rPr>
          <w:rFonts w:ascii="Times New Roman" w:hAnsi="Times New Roman"/>
          <w:sz w:val="24"/>
          <w:szCs w:val="24"/>
        </w:rPr>
        <w:t>.</w:t>
      </w:r>
    </w:p>
    <w:p w:rsidR="00AB04BB" w:rsidRPr="0044400C" w:rsidRDefault="00AB04BB" w:rsidP="00AB04B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7F7" w:rsidRPr="0044400C" w:rsidRDefault="00B147F7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b/>
          <w:sz w:val="24"/>
          <w:szCs w:val="24"/>
        </w:rPr>
        <w:t>Дмитрий Генкин, председатель совета директоров «Фармсинтез», прокомментировал результаты</w:t>
      </w:r>
      <w:r w:rsidRPr="0044400C">
        <w:rPr>
          <w:rFonts w:ascii="Times New Roman" w:hAnsi="Times New Roman"/>
          <w:sz w:val="24"/>
          <w:szCs w:val="24"/>
        </w:rPr>
        <w:t xml:space="preserve">: «Данные позитивные показатели деятельности </w:t>
      </w:r>
      <w:r w:rsidR="0012563B">
        <w:rPr>
          <w:rFonts w:ascii="Times New Roman" w:hAnsi="Times New Roman"/>
          <w:sz w:val="24"/>
          <w:szCs w:val="24"/>
        </w:rPr>
        <w:t>К</w:t>
      </w:r>
      <w:r w:rsidR="0012563B" w:rsidRPr="0044400C">
        <w:rPr>
          <w:rFonts w:ascii="Times New Roman" w:hAnsi="Times New Roman"/>
          <w:sz w:val="24"/>
          <w:szCs w:val="24"/>
        </w:rPr>
        <w:t>омпании</w:t>
      </w:r>
      <w:r w:rsidRPr="0044400C">
        <w:rPr>
          <w:rFonts w:ascii="Times New Roman" w:hAnsi="Times New Roman"/>
          <w:sz w:val="24"/>
          <w:szCs w:val="24"/>
        </w:rPr>
        <w:t>, в том числе рост выручки, достигнуты во многом благодаря последовательной реализации программ экспансии на фармацевтические рынки ближнего и дальнего зарубежья. Это ключевая стратегическая</w:t>
      </w:r>
      <w:r w:rsidR="00DF1196" w:rsidRPr="0044400C">
        <w:rPr>
          <w:rFonts w:ascii="Times New Roman" w:hAnsi="Times New Roman"/>
          <w:sz w:val="24"/>
          <w:szCs w:val="24"/>
        </w:rPr>
        <w:t xml:space="preserve"> цель совета директоров Компании</w:t>
      </w:r>
      <w:r w:rsidRPr="0044400C">
        <w:rPr>
          <w:rFonts w:ascii="Times New Roman" w:hAnsi="Times New Roman"/>
          <w:sz w:val="24"/>
          <w:szCs w:val="24"/>
        </w:rPr>
        <w:t xml:space="preserve"> и мы уверены, что ее реализация позволит и в дальнейшем обеспечивать рост </w:t>
      </w:r>
      <w:r w:rsidR="00DF1196" w:rsidRPr="0044400C">
        <w:rPr>
          <w:rFonts w:ascii="Times New Roman" w:hAnsi="Times New Roman"/>
          <w:sz w:val="24"/>
          <w:szCs w:val="24"/>
        </w:rPr>
        <w:t>акционерной стоимости Компании и создавать дополнительные преимущества для наших акционеров</w:t>
      </w:r>
      <w:r w:rsidRPr="0044400C">
        <w:rPr>
          <w:rFonts w:ascii="Times New Roman" w:hAnsi="Times New Roman"/>
          <w:sz w:val="24"/>
          <w:szCs w:val="24"/>
        </w:rPr>
        <w:t>».</w:t>
      </w:r>
    </w:p>
    <w:p w:rsidR="00CE329A" w:rsidRPr="0044400C" w:rsidRDefault="00CE329A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 xml:space="preserve"> </w:t>
      </w:r>
    </w:p>
    <w:p w:rsidR="00B147F7" w:rsidRPr="0044400C" w:rsidRDefault="00B147F7" w:rsidP="00F96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47F7" w:rsidRPr="0044400C" w:rsidRDefault="00B147F7" w:rsidP="00F96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400C">
        <w:rPr>
          <w:rFonts w:ascii="Times New Roman" w:hAnsi="Times New Roman"/>
          <w:b/>
          <w:bCs/>
          <w:sz w:val="24"/>
          <w:szCs w:val="24"/>
        </w:rPr>
        <w:lastRenderedPageBreak/>
        <w:t>Контактные данные для инвесторов и журналистов:</w:t>
      </w:r>
    </w:p>
    <w:p w:rsidR="00B147F7" w:rsidRPr="0044400C" w:rsidRDefault="00B147F7" w:rsidP="00F96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400C">
        <w:rPr>
          <w:rFonts w:ascii="Times New Roman" w:hAnsi="Times New Roman"/>
          <w:bCs/>
          <w:sz w:val="24"/>
          <w:szCs w:val="24"/>
        </w:rPr>
        <w:t>Россия: Том Блэквелл</w:t>
      </w:r>
    </w:p>
    <w:p w:rsidR="00B147F7" w:rsidRPr="0044400C" w:rsidRDefault="00B147F7" w:rsidP="00F96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400C">
        <w:rPr>
          <w:rFonts w:ascii="Times New Roman" w:hAnsi="Times New Roman"/>
          <w:bCs/>
          <w:sz w:val="24"/>
          <w:szCs w:val="24"/>
        </w:rPr>
        <w:t xml:space="preserve">Другие страны: </w:t>
      </w:r>
      <w:proofErr w:type="spellStart"/>
      <w:r w:rsidRPr="0044400C">
        <w:rPr>
          <w:rFonts w:ascii="Times New Roman" w:hAnsi="Times New Roman"/>
          <w:bCs/>
          <w:sz w:val="24"/>
          <w:szCs w:val="24"/>
        </w:rPr>
        <w:t>Амбер</w:t>
      </w:r>
      <w:proofErr w:type="spellEnd"/>
      <w:r w:rsidRPr="004440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400C">
        <w:rPr>
          <w:rFonts w:ascii="Times New Roman" w:hAnsi="Times New Roman"/>
          <w:bCs/>
          <w:sz w:val="24"/>
          <w:szCs w:val="24"/>
        </w:rPr>
        <w:t>Биелецка</w:t>
      </w:r>
      <w:proofErr w:type="spellEnd"/>
      <w:r w:rsidRPr="0044400C">
        <w:rPr>
          <w:rFonts w:ascii="Times New Roman" w:hAnsi="Times New Roman"/>
          <w:bCs/>
          <w:sz w:val="24"/>
          <w:szCs w:val="24"/>
        </w:rPr>
        <w:t xml:space="preserve"> / Мэтью Нил</w:t>
      </w:r>
    </w:p>
    <w:p w:rsidR="00B147F7" w:rsidRPr="0044400C" w:rsidRDefault="00B147F7" w:rsidP="00F96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400C">
        <w:rPr>
          <w:rFonts w:ascii="Times New Roman" w:hAnsi="Times New Roman"/>
          <w:bCs/>
          <w:sz w:val="24"/>
          <w:szCs w:val="24"/>
        </w:rPr>
        <w:t>T: +7 495 663 8009</w:t>
      </w:r>
    </w:p>
    <w:p w:rsidR="00B147F7" w:rsidRPr="0044400C" w:rsidRDefault="00B147F7" w:rsidP="00F96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400C">
        <w:rPr>
          <w:rFonts w:ascii="Times New Roman" w:hAnsi="Times New Roman"/>
          <w:bCs/>
          <w:sz w:val="24"/>
          <w:szCs w:val="24"/>
        </w:rPr>
        <w:t xml:space="preserve">T: +44 (0)20 7920 2333 </w:t>
      </w:r>
    </w:p>
    <w:p w:rsidR="00B147F7" w:rsidRPr="0044400C" w:rsidRDefault="00086586" w:rsidP="00F96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B147F7" w:rsidRPr="0044400C">
          <w:rPr>
            <w:rStyle w:val="ac"/>
            <w:rFonts w:ascii="Times New Roman" w:hAnsi="Times New Roman"/>
            <w:bCs/>
            <w:sz w:val="24"/>
            <w:szCs w:val="24"/>
          </w:rPr>
          <w:t>pharmsynthez@mcomgoup.com</w:t>
        </w:r>
      </w:hyperlink>
    </w:p>
    <w:p w:rsidR="00CE329A" w:rsidRPr="0044400C" w:rsidRDefault="00CE329A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7F7" w:rsidRPr="0044400C" w:rsidRDefault="00B147F7" w:rsidP="00F96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400C">
        <w:rPr>
          <w:rFonts w:ascii="Times New Roman" w:hAnsi="Times New Roman"/>
          <w:b/>
          <w:bCs/>
          <w:sz w:val="24"/>
          <w:szCs w:val="24"/>
        </w:rPr>
        <w:t>Сведения о Компании</w:t>
      </w:r>
    </w:p>
    <w:p w:rsidR="00CE329A" w:rsidRPr="0044400C" w:rsidRDefault="00B147F7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bCs/>
          <w:sz w:val="24"/>
          <w:szCs w:val="24"/>
        </w:rPr>
        <w:t xml:space="preserve">ОАО «Фармсинтез» является ведущей российской фармацевтической компанией, специализирующейся на исследовании, производстве и распространении активных фармацевтических субстанций (АФС), в том числе предназначенных для замены импортных аналогов. «Фармсинтез» также производит лекарственные препараты (Неовир, Сегидрин, </w:t>
      </w:r>
      <w:proofErr w:type="spellStart"/>
      <w:r w:rsidRPr="0044400C">
        <w:rPr>
          <w:rFonts w:ascii="Times New Roman" w:hAnsi="Times New Roman"/>
          <w:bCs/>
          <w:sz w:val="24"/>
          <w:szCs w:val="24"/>
        </w:rPr>
        <w:t>Феназид</w:t>
      </w:r>
      <w:proofErr w:type="spellEnd"/>
      <w:r w:rsidRPr="0044400C">
        <w:rPr>
          <w:rFonts w:ascii="Times New Roman" w:hAnsi="Times New Roman"/>
          <w:bCs/>
          <w:sz w:val="24"/>
          <w:szCs w:val="24"/>
        </w:rPr>
        <w:t xml:space="preserve"> и Пенкрофтон), применяемые в онкологии, гинекологии, а также для лечения иммунодефицита и туберкулеза.</w:t>
      </w:r>
    </w:p>
    <w:p w:rsidR="00B147F7" w:rsidRPr="0044400C" w:rsidRDefault="00B147F7" w:rsidP="00F966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329A" w:rsidRPr="0044400C" w:rsidRDefault="00B147F7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b/>
          <w:sz w:val="24"/>
          <w:szCs w:val="24"/>
        </w:rPr>
        <w:t>Обзор финансовой деятельности</w:t>
      </w:r>
    </w:p>
    <w:p w:rsidR="00F9668C" w:rsidRPr="0044400C" w:rsidRDefault="00F9668C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>Рост консолидированной выручки от основной деятельности в 2012 году, как было отмечено выше,</w:t>
      </w:r>
      <w:r w:rsidR="00CC3233">
        <w:rPr>
          <w:rFonts w:ascii="Times New Roman" w:hAnsi="Times New Roman"/>
          <w:sz w:val="24"/>
          <w:szCs w:val="24"/>
        </w:rPr>
        <w:t xml:space="preserve"> </w:t>
      </w:r>
      <w:r w:rsidRPr="0044400C">
        <w:rPr>
          <w:rFonts w:ascii="Times New Roman" w:hAnsi="Times New Roman"/>
          <w:sz w:val="24"/>
          <w:szCs w:val="24"/>
        </w:rPr>
        <w:t>по сравнению с 2011 годом составил 1,8 млн долл. США или 27%</w:t>
      </w:r>
      <w:r w:rsidR="00657FBE">
        <w:rPr>
          <w:rFonts w:ascii="Times New Roman" w:hAnsi="Times New Roman"/>
          <w:sz w:val="24"/>
          <w:szCs w:val="24"/>
        </w:rPr>
        <w:t>. П</w:t>
      </w:r>
      <w:r w:rsidRPr="0044400C">
        <w:rPr>
          <w:rFonts w:ascii="Times New Roman" w:hAnsi="Times New Roman"/>
          <w:sz w:val="24"/>
          <w:szCs w:val="24"/>
        </w:rPr>
        <w:t xml:space="preserve">родажи в Российской Федерации выросли на 6%, в Украине </w:t>
      </w:r>
      <w:r w:rsidR="005B3D96">
        <w:rPr>
          <w:rFonts w:ascii="Times New Roman" w:hAnsi="Times New Roman"/>
          <w:sz w:val="24"/>
          <w:szCs w:val="24"/>
        </w:rPr>
        <w:t xml:space="preserve">– увеличились </w:t>
      </w:r>
      <w:r w:rsidRPr="0044400C">
        <w:rPr>
          <w:rFonts w:ascii="Times New Roman" w:hAnsi="Times New Roman"/>
          <w:sz w:val="24"/>
          <w:szCs w:val="24"/>
        </w:rPr>
        <w:t>в 3,2 раза, в Эстонии - в 1,9 раза. С учетом доходов от исполнения НИОКР на контрактной основе, финансируемых Министерством промышленности и торговли РФ, выручка Компании  составила 12,7 млн долл. США.</w:t>
      </w:r>
    </w:p>
    <w:p w:rsidR="00FE617C" w:rsidRPr="0044400C" w:rsidRDefault="00FE617C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29A" w:rsidRPr="0044400C" w:rsidRDefault="005A5372" w:rsidP="005A5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>Консолидированная валовая прибыль по итогам 2012 г</w:t>
      </w:r>
      <w:r w:rsidR="00A8218A">
        <w:rPr>
          <w:rFonts w:ascii="Times New Roman" w:hAnsi="Times New Roman"/>
          <w:sz w:val="24"/>
          <w:szCs w:val="24"/>
        </w:rPr>
        <w:t>ода</w:t>
      </w:r>
      <w:r w:rsidRPr="0044400C">
        <w:rPr>
          <w:rFonts w:ascii="Times New Roman" w:hAnsi="Times New Roman"/>
          <w:sz w:val="24"/>
          <w:szCs w:val="24"/>
        </w:rPr>
        <w:t xml:space="preserve"> составила 4,7 млн долл. США, что на 26% или 1,0 млн долл. США выше показателя 2011 г</w:t>
      </w:r>
      <w:r w:rsidR="00A8218A">
        <w:rPr>
          <w:rFonts w:ascii="Times New Roman" w:hAnsi="Times New Roman"/>
          <w:sz w:val="24"/>
          <w:szCs w:val="24"/>
        </w:rPr>
        <w:t>ода</w:t>
      </w:r>
      <w:r w:rsidRPr="0044400C">
        <w:rPr>
          <w:rFonts w:ascii="Times New Roman" w:hAnsi="Times New Roman"/>
          <w:sz w:val="24"/>
          <w:szCs w:val="24"/>
        </w:rPr>
        <w:t>. Валовая маржа при этом за год практически не изменилась и составила 55%.</w:t>
      </w:r>
    </w:p>
    <w:p w:rsidR="005A5372" w:rsidRPr="0044400C" w:rsidRDefault="005A5372" w:rsidP="005A5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C1E" w:rsidRPr="0044400C" w:rsidRDefault="005B3D96" w:rsidP="005A53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общей сложности </w:t>
      </w:r>
      <w:r w:rsidR="004E7C1E" w:rsidRPr="0044400C">
        <w:rPr>
          <w:rFonts w:ascii="Times New Roman" w:hAnsi="Times New Roman"/>
          <w:sz w:val="24"/>
          <w:szCs w:val="24"/>
        </w:rPr>
        <w:t xml:space="preserve">Компания </w:t>
      </w:r>
      <w:r w:rsidR="00B60862">
        <w:rPr>
          <w:rFonts w:ascii="Times New Roman" w:hAnsi="Times New Roman"/>
          <w:sz w:val="24"/>
          <w:szCs w:val="24"/>
        </w:rPr>
        <w:t xml:space="preserve">получила по результатам 2012 года </w:t>
      </w:r>
      <w:r w:rsidR="004E7C1E" w:rsidRPr="0044400C">
        <w:rPr>
          <w:rFonts w:ascii="Times New Roman" w:hAnsi="Times New Roman"/>
          <w:sz w:val="24"/>
          <w:szCs w:val="24"/>
        </w:rPr>
        <w:t>88 тыс. долл. США совокупного дохода против убытка в размере 1,2 млн долл. США годом ранее.</w:t>
      </w:r>
    </w:p>
    <w:p w:rsidR="00CE329A" w:rsidRPr="0044400C" w:rsidRDefault="00CE329A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C1E" w:rsidRPr="0044400C" w:rsidRDefault="004E7C1E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>Коммерческие и управленческие расходы «Фармсинтез» в 2012 г</w:t>
      </w:r>
      <w:r w:rsidR="00A8218A">
        <w:rPr>
          <w:rFonts w:ascii="Times New Roman" w:hAnsi="Times New Roman"/>
          <w:sz w:val="24"/>
          <w:szCs w:val="24"/>
        </w:rPr>
        <w:t>оду</w:t>
      </w:r>
      <w:r w:rsidRPr="0044400C">
        <w:rPr>
          <w:rFonts w:ascii="Times New Roman" w:hAnsi="Times New Roman"/>
          <w:sz w:val="24"/>
          <w:szCs w:val="24"/>
        </w:rPr>
        <w:t xml:space="preserve"> выросли на 21% по сравнению с предшествующим годом и составили 4,8 млн долл. США</w:t>
      </w:r>
      <w:r w:rsidR="0047638F">
        <w:rPr>
          <w:rFonts w:ascii="Times New Roman" w:hAnsi="Times New Roman"/>
          <w:sz w:val="24"/>
          <w:szCs w:val="24"/>
        </w:rPr>
        <w:t>, в основном в связи с увеличением расходов на оплату труда</w:t>
      </w:r>
      <w:r w:rsidRPr="0044400C">
        <w:rPr>
          <w:rFonts w:ascii="Times New Roman" w:hAnsi="Times New Roman"/>
          <w:sz w:val="24"/>
          <w:szCs w:val="24"/>
        </w:rPr>
        <w:t>. При этом Компания повысила эффективность своей деятельности за счет сокращения доли управленческих расходов в выручке с 36% до 34%.</w:t>
      </w:r>
    </w:p>
    <w:p w:rsidR="00CE329A" w:rsidRPr="0044400C" w:rsidRDefault="00CE329A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FBB" w:rsidRPr="0044400C" w:rsidRDefault="00772FBB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>Убыток по EBITDA в 2012 году составил 0,4 млн долл. США против прибыли в предыдущем году в размере 0,4 млн долл. США. Основной причиной падения показателя является сокращение государственного софинансирования исследований и разработок, проводимого в рамках Государственных контрактов с Министерством промышленности и торговли РФ. Так, в 2012 году объем денежных расходов на исследования и разработки значительно превысил сумму государственного софинансирования ввиду дальнейших планов компании по самостоятельному развитию.</w:t>
      </w:r>
    </w:p>
    <w:p w:rsidR="00930394" w:rsidRPr="0044400C" w:rsidRDefault="00930394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29A" w:rsidRPr="0044400C" w:rsidRDefault="00772FBB" w:rsidP="00772F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 xml:space="preserve">Влияние прочих операционных доходов в 2012 году было минимальным по сравнению с 2011 годом, когда Компания отразила доход от переоценки земельного участка в размере </w:t>
      </w:r>
      <w:r w:rsidRPr="0044400C">
        <w:rPr>
          <w:rFonts w:ascii="Times New Roman" w:hAnsi="Times New Roman"/>
          <w:sz w:val="24"/>
          <w:szCs w:val="24"/>
        </w:rPr>
        <w:lastRenderedPageBreak/>
        <w:t xml:space="preserve">0,9 млн долл. США. При этом прочие операционные расходы значительно увеличились и составили 0,9 </w:t>
      </w:r>
      <w:proofErr w:type="gramStart"/>
      <w:r w:rsidRPr="0044400C">
        <w:rPr>
          <w:rFonts w:ascii="Times New Roman" w:hAnsi="Times New Roman"/>
          <w:sz w:val="24"/>
          <w:szCs w:val="24"/>
        </w:rPr>
        <w:t>млн</w:t>
      </w:r>
      <w:proofErr w:type="gramEnd"/>
      <w:r w:rsidRPr="0044400C">
        <w:rPr>
          <w:rFonts w:ascii="Times New Roman" w:hAnsi="Times New Roman"/>
          <w:sz w:val="24"/>
          <w:szCs w:val="24"/>
        </w:rPr>
        <w:t xml:space="preserve"> долл. США, их основными составляющими в соответствии с правилами составления отчетности по стандартам US GAAP в 2012 году были убытки от переоценки валюты в размере 0,3 млн долл. США, налог на имущество в размере 0,1 млн долл. США и начисление резервов в размере 0,3 млн долл. США.</w:t>
      </w:r>
    </w:p>
    <w:p w:rsidR="00772FBB" w:rsidRPr="0044400C" w:rsidRDefault="00772FBB" w:rsidP="00772F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FBB" w:rsidRPr="0044400C" w:rsidRDefault="00772FBB" w:rsidP="00772F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 xml:space="preserve">Акционерный капитал Компании в соответствии с консолидированным балансом </w:t>
      </w:r>
      <w:r w:rsidR="00954519" w:rsidRPr="0044400C">
        <w:rPr>
          <w:rFonts w:ascii="Times New Roman" w:hAnsi="Times New Roman"/>
          <w:sz w:val="24"/>
          <w:szCs w:val="24"/>
        </w:rPr>
        <w:t xml:space="preserve">за 2012 </w:t>
      </w:r>
      <w:r w:rsidR="00954519">
        <w:rPr>
          <w:rFonts w:ascii="Times New Roman" w:hAnsi="Times New Roman"/>
          <w:sz w:val="24"/>
          <w:szCs w:val="24"/>
        </w:rPr>
        <w:t xml:space="preserve">год </w:t>
      </w:r>
      <w:r w:rsidRPr="0044400C">
        <w:rPr>
          <w:rFonts w:ascii="Times New Roman" w:hAnsi="Times New Roman"/>
          <w:sz w:val="24"/>
          <w:szCs w:val="24"/>
        </w:rPr>
        <w:t xml:space="preserve">увеличился на 2,0 млн долл. США и составил 22,5 млн долл. США. </w:t>
      </w:r>
      <w:proofErr w:type="gramStart"/>
      <w:r w:rsidRPr="0044400C">
        <w:rPr>
          <w:rFonts w:ascii="Times New Roman" w:hAnsi="Times New Roman"/>
          <w:sz w:val="24"/>
          <w:szCs w:val="24"/>
        </w:rPr>
        <w:t>Также необходимо отметить, что в 2012 году «Фармсинтез» выпустило 2</w:t>
      </w:r>
      <w:r w:rsidR="00A108B2">
        <w:rPr>
          <w:rFonts w:ascii="Times New Roman" w:hAnsi="Times New Roman"/>
          <w:sz w:val="24"/>
          <w:szCs w:val="24"/>
        </w:rPr>
        <w:t> </w:t>
      </w:r>
      <w:r w:rsidRPr="0044400C">
        <w:rPr>
          <w:rFonts w:ascii="Times New Roman" w:hAnsi="Times New Roman"/>
          <w:sz w:val="24"/>
          <w:szCs w:val="24"/>
        </w:rPr>
        <w:t>605</w:t>
      </w:r>
      <w:r w:rsidR="00A108B2">
        <w:rPr>
          <w:rFonts w:ascii="Times New Roman" w:hAnsi="Times New Roman"/>
          <w:sz w:val="24"/>
          <w:szCs w:val="24"/>
        </w:rPr>
        <w:t> </w:t>
      </w:r>
      <w:r w:rsidRPr="0044400C">
        <w:rPr>
          <w:rFonts w:ascii="Times New Roman" w:hAnsi="Times New Roman"/>
          <w:sz w:val="24"/>
          <w:szCs w:val="24"/>
        </w:rPr>
        <w:t>067 обыкновенных акций по номинальной стоимости 5 рублей за акцию (0</w:t>
      </w:r>
      <w:r w:rsidR="000D4592" w:rsidRPr="0044400C">
        <w:rPr>
          <w:rFonts w:ascii="Times New Roman" w:hAnsi="Times New Roman"/>
          <w:sz w:val="24"/>
          <w:szCs w:val="24"/>
        </w:rPr>
        <w:t>,</w:t>
      </w:r>
      <w:r w:rsidRPr="0044400C">
        <w:rPr>
          <w:rFonts w:ascii="Times New Roman" w:hAnsi="Times New Roman"/>
          <w:sz w:val="24"/>
          <w:szCs w:val="24"/>
        </w:rPr>
        <w:t>16 долл</w:t>
      </w:r>
      <w:r w:rsidR="000D4592" w:rsidRPr="0044400C">
        <w:rPr>
          <w:rFonts w:ascii="Times New Roman" w:hAnsi="Times New Roman"/>
          <w:sz w:val="24"/>
          <w:szCs w:val="24"/>
        </w:rPr>
        <w:t xml:space="preserve">. </w:t>
      </w:r>
      <w:r w:rsidRPr="0044400C">
        <w:rPr>
          <w:rFonts w:ascii="Times New Roman" w:hAnsi="Times New Roman"/>
          <w:sz w:val="24"/>
          <w:szCs w:val="24"/>
        </w:rPr>
        <w:t>США по обменному курсу на 31.12.2012). 2</w:t>
      </w:r>
      <w:r w:rsidR="00A108B2">
        <w:rPr>
          <w:rFonts w:ascii="Times New Roman" w:hAnsi="Times New Roman"/>
          <w:sz w:val="24"/>
          <w:szCs w:val="24"/>
        </w:rPr>
        <w:t> </w:t>
      </w:r>
      <w:r w:rsidRPr="0044400C">
        <w:rPr>
          <w:rFonts w:ascii="Times New Roman" w:hAnsi="Times New Roman"/>
          <w:sz w:val="24"/>
          <w:szCs w:val="24"/>
        </w:rPr>
        <w:t>605</w:t>
      </w:r>
      <w:r w:rsidR="00A108B2">
        <w:rPr>
          <w:rFonts w:ascii="Times New Roman" w:hAnsi="Times New Roman"/>
          <w:sz w:val="24"/>
          <w:szCs w:val="24"/>
        </w:rPr>
        <w:t> </w:t>
      </w:r>
      <w:r w:rsidRPr="0044400C">
        <w:rPr>
          <w:rFonts w:ascii="Times New Roman" w:hAnsi="Times New Roman"/>
          <w:sz w:val="24"/>
          <w:szCs w:val="24"/>
        </w:rPr>
        <w:t xml:space="preserve">000 акций были обменяны с </w:t>
      </w:r>
      <w:proofErr w:type="spellStart"/>
      <w:r w:rsidRPr="0044400C">
        <w:rPr>
          <w:rFonts w:ascii="Times New Roman" w:hAnsi="Times New Roman"/>
          <w:sz w:val="24"/>
          <w:szCs w:val="24"/>
        </w:rPr>
        <w:t>Sympatica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 Pharmaceuticals </w:t>
      </w:r>
      <w:proofErr w:type="spellStart"/>
      <w:r w:rsidRPr="0044400C">
        <w:rPr>
          <w:rFonts w:ascii="Times New Roman" w:hAnsi="Times New Roman"/>
          <w:sz w:val="24"/>
          <w:szCs w:val="24"/>
        </w:rPr>
        <w:t>Limited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 на 100% долю собственности в LifeBio </w:t>
      </w:r>
      <w:proofErr w:type="spellStart"/>
      <w:r w:rsidRPr="0044400C">
        <w:rPr>
          <w:rFonts w:ascii="Times New Roman" w:hAnsi="Times New Roman"/>
          <w:sz w:val="24"/>
          <w:szCs w:val="24"/>
        </w:rPr>
        <w:t>Laboratories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00C">
        <w:rPr>
          <w:rFonts w:ascii="Times New Roman" w:hAnsi="Times New Roman"/>
          <w:sz w:val="24"/>
          <w:szCs w:val="24"/>
        </w:rPr>
        <w:t>Limited</w:t>
      </w:r>
      <w:proofErr w:type="spellEnd"/>
      <w:r w:rsidRPr="0044400C">
        <w:rPr>
          <w:rFonts w:ascii="Times New Roman" w:hAnsi="Times New Roman"/>
          <w:sz w:val="24"/>
          <w:szCs w:val="24"/>
        </w:rPr>
        <w:t>. 67 акци</w:t>
      </w:r>
      <w:r w:rsidR="00954519">
        <w:rPr>
          <w:rFonts w:ascii="Times New Roman" w:hAnsi="Times New Roman"/>
          <w:sz w:val="24"/>
          <w:szCs w:val="24"/>
        </w:rPr>
        <w:t>и</w:t>
      </w:r>
      <w:r w:rsidRPr="0044400C">
        <w:rPr>
          <w:rFonts w:ascii="Times New Roman" w:hAnsi="Times New Roman"/>
          <w:sz w:val="24"/>
          <w:szCs w:val="24"/>
        </w:rPr>
        <w:t xml:space="preserve"> был</w:t>
      </w:r>
      <w:r w:rsidR="00954519">
        <w:rPr>
          <w:rFonts w:ascii="Times New Roman" w:hAnsi="Times New Roman"/>
          <w:sz w:val="24"/>
          <w:szCs w:val="24"/>
        </w:rPr>
        <w:t>и</w:t>
      </w:r>
      <w:r w:rsidRPr="0044400C">
        <w:rPr>
          <w:rFonts w:ascii="Times New Roman" w:hAnsi="Times New Roman"/>
          <w:sz w:val="24"/>
          <w:szCs w:val="24"/>
        </w:rPr>
        <w:t xml:space="preserve"> приобретен</w:t>
      </w:r>
      <w:r w:rsidR="00954519">
        <w:rPr>
          <w:rFonts w:ascii="Times New Roman" w:hAnsi="Times New Roman"/>
          <w:sz w:val="24"/>
          <w:szCs w:val="24"/>
        </w:rPr>
        <w:t>ы</w:t>
      </w:r>
      <w:r w:rsidRPr="0044400C">
        <w:rPr>
          <w:rFonts w:ascii="Times New Roman" w:hAnsi="Times New Roman"/>
          <w:sz w:val="24"/>
          <w:szCs w:val="24"/>
        </w:rPr>
        <w:t xml:space="preserve"> третьими сторонами.</w:t>
      </w:r>
      <w:proofErr w:type="gramEnd"/>
    </w:p>
    <w:p w:rsidR="00CE329A" w:rsidRPr="0044400C" w:rsidRDefault="00CE329A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29A" w:rsidRPr="0044400C" w:rsidRDefault="000D4592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 xml:space="preserve">В июне </w:t>
      </w:r>
      <w:r w:rsidR="00D12A69">
        <w:rPr>
          <w:rFonts w:ascii="Times New Roman" w:hAnsi="Times New Roman"/>
          <w:sz w:val="24"/>
          <w:szCs w:val="24"/>
        </w:rPr>
        <w:t xml:space="preserve">2012 года </w:t>
      </w:r>
      <w:r w:rsidRPr="0044400C">
        <w:rPr>
          <w:rFonts w:ascii="Times New Roman" w:hAnsi="Times New Roman"/>
          <w:sz w:val="24"/>
          <w:szCs w:val="24"/>
        </w:rPr>
        <w:t xml:space="preserve">годовое Общее собрание акционеров </w:t>
      </w:r>
      <w:r w:rsidR="002D30AA" w:rsidRPr="0044400C">
        <w:rPr>
          <w:rFonts w:ascii="Times New Roman" w:hAnsi="Times New Roman"/>
          <w:sz w:val="24"/>
          <w:szCs w:val="24"/>
        </w:rPr>
        <w:t>«Фармсинтез»</w:t>
      </w:r>
      <w:r w:rsidRPr="0044400C">
        <w:rPr>
          <w:rFonts w:ascii="Times New Roman" w:hAnsi="Times New Roman"/>
          <w:sz w:val="24"/>
          <w:szCs w:val="24"/>
        </w:rPr>
        <w:t xml:space="preserve"> утвердило </w:t>
      </w:r>
      <w:proofErr w:type="spellStart"/>
      <w:r w:rsidRPr="0044400C">
        <w:rPr>
          <w:rFonts w:ascii="Times New Roman" w:hAnsi="Times New Roman"/>
          <w:sz w:val="24"/>
          <w:szCs w:val="24"/>
        </w:rPr>
        <w:t>Ernst</w:t>
      </w:r>
      <w:proofErr w:type="spellEnd"/>
      <w:r w:rsidR="002D30AA">
        <w:rPr>
          <w:rFonts w:ascii="Times New Roman" w:hAnsi="Times New Roman"/>
          <w:sz w:val="24"/>
          <w:szCs w:val="24"/>
        </w:rPr>
        <w:t> </w:t>
      </w:r>
      <w:r w:rsidRPr="0044400C">
        <w:rPr>
          <w:rFonts w:ascii="Times New Roman" w:hAnsi="Times New Roman"/>
          <w:sz w:val="24"/>
          <w:szCs w:val="24"/>
        </w:rPr>
        <w:t>&amp;</w:t>
      </w:r>
      <w:r w:rsidR="002D30AA">
        <w:rPr>
          <w:rFonts w:ascii="Times New Roman" w:hAnsi="Times New Roman"/>
          <w:sz w:val="24"/>
          <w:szCs w:val="24"/>
        </w:rPr>
        <w:t> </w:t>
      </w:r>
      <w:proofErr w:type="spellStart"/>
      <w:r w:rsidRPr="0044400C">
        <w:rPr>
          <w:rFonts w:ascii="Times New Roman" w:hAnsi="Times New Roman"/>
          <w:sz w:val="24"/>
          <w:szCs w:val="24"/>
        </w:rPr>
        <w:t>Young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 в качестве аудитора </w:t>
      </w:r>
      <w:r w:rsidR="002D30AA">
        <w:rPr>
          <w:rFonts w:ascii="Times New Roman" w:hAnsi="Times New Roman"/>
          <w:sz w:val="24"/>
          <w:szCs w:val="24"/>
        </w:rPr>
        <w:t>Компании</w:t>
      </w:r>
      <w:r w:rsidRPr="0044400C">
        <w:rPr>
          <w:rFonts w:ascii="Times New Roman" w:hAnsi="Times New Roman"/>
          <w:sz w:val="24"/>
          <w:szCs w:val="24"/>
        </w:rPr>
        <w:t xml:space="preserve"> на 2013 год. Публикация и аудит отчетности «Фармсинтез» по стандартам US GAAP осуществляется с целью повышения прозрачности деятельности компании</w:t>
      </w:r>
      <w:r w:rsidR="0047638F">
        <w:rPr>
          <w:rFonts w:ascii="Times New Roman" w:hAnsi="Times New Roman"/>
          <w:sz w:val="24"/>
          <w:szCs w:val="24"/>
        </w:rPr>
        <w:t>.</w:t>
      </w:r>
      <w:r w:rsidR="00CE329A" w:rsidRPr="0044400C">
        <w:rPr>
          <w:rFonts w:ascii="Times New Roman" w:hAnsi="Times New Roman"/>
          <w:sz w:val="24"/>
          <w:szCs w:val="24"/>
        </w:rPr>
        <w:t xml:space="preserve"> </w:t>
      </w:r>
    </w:p>
    <w:p w:rsidR="00CE329A" w:rsidRPr="0044400C" w:rsidRDefault="00CE329A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29A" w:rsidRPr="0044400C" w:rsidRDefault="000D4592" w:rsidP="00F966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400C">
        <w:rPr>
          <w:rFonts w:ascii="Times New Roman" w:hAnsi="Times New Roman"/>
          <w:b/>
          <w:sz w:val="24"/>
          <w:szCs w:val="24"/>
        </w:rPr>
        <w:t>Обзор клинической деятельности</w:t>
      </w:r>
    </w:p>
    <w:p w:rsidR="00930394" w:rsidRPr="0044400C" w:rsidRDefault="000D4592" w:rsidP="000D4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>В 2012 году Компания продолжила интенсивную работу в области  разработки инновационных препаратов собственного портфеля и технологического развития производственной базы Компании. Следствием этого стал существенный прогре</w:t>
      </w:r>
      <w:proofErr w:type="gramStart"/>
      <w:r w:rsidRPr="0044400C">
        <w:rPr>
          <w:rFonts w:ascii="Times New Roman" w:hAnsi="Times New Roman"/>
          <w:sz w:val="24"/>
          <w:szCs w:val="24"/>
        </w:rPr>
        <w:t>сс в пр</w:t>
      </w:r>
      <w:proofErr w:type="gramEnd"/>
      <w:r w:rsidRPr="0044400C">
        <w:rPr>
          <w:rFonts w:ascii="Times New Roman" w:hAnsi="Times New Roman"/>
          <w:sz w:val="24"/>
          <w:szCs w:val="24"/>
        </w:rPr>
        <w:t>одвижении основных проектов Компании.</w:t>
      </w:r>
    </w:p>
    <w:p w:rsidR="000D4592" w:rsidRPr="0044400C" w:rsidRDefault="000D4592" w:rsidP="000D4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592" w:rsidRPr="0044400C" w:rsidRDefault="000D4592" w:rsidP="000D4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b/>
          <w:sz w:val="24"/>
          <w:szCs w:val="24"/>
        </w:rPr>
        <w:t>Virexxa, препарат для лечения рака эндометрия</w:t>
      </w:r>
      <w:r w:rsidRPr="0044400C">
        <w:rPr>
          <w:rFonts w:ascii="Times New Roman" w:hAnsi="Times New Roman"/>
          <w:sz w:val="24"/>
          <w:szCs w:val="24"/>
        </w:rPr>
        <w:t>: Организовано производство Virexxa в соответствии с европейским</w:t>
      </w:r>
      <w:r w:rsidR="002D30AA">
        <w:rPr>
          <w:rFonts w:ascii="Times New Roman" w:hAnsi="Times New Roman"/>
          <w:sz w:val="24"/>
          <w:szCs w:val="24"/>
        </w:rPr>
        <w:t>и</w:t>
      </w:r>
      <w:r w:rsidRPr="0044400C">
        <w:rPr>
          <w:rFonts w:ascii="Times New Roman" w:hAnsi="Times New Roman"/>
          <w:sz w:val="24"/>
          <w:szCs w:val="24"/>
        </w:rPr>
        <w:t xml:space="preserve"> </w:t>
      </w:r>
      <w:r w:rsidR="002D30AA" w:rsidRPr="0044400C">
        <w:rPr>
          <w:rFonts w:ascii="Times New Roman" w:hAnsi="Times New Roman"/>
          <w:sz w:val="24"/>
          <w:szCs w:val="24"/>
        </w:rPr>
        <w:t>стандарт</w:t>
      </w:r>
      <w:r w:rsidR="002D30AA">
        <w:rPr>
          <w:rFonts w:ascii="Times New Roman" w:hAnsi="Times New Roman"/>
          <w:sz w:val="24"/>
          <w:szCs w:val="24"/>
        </w:rPr>
        <w:t>ами</w:t>
      </w:r>
      <w:r w:rsidR="002D30AA" w:rsidRPr="00444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00C">
        <w:rPr>
          <w:rFonts w:ascii="Times New Roman" w:hAnsi="Times New Roman"/>
          <w:sz w:val="24"/>
          <w:szCs w:val="24"/>
        </w:rPr>
        <w:t>cGMP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. По запросу FDA успешно проведены дополнительные исследования безопасности и механизма действия препарата. Завершена фаза II клинических исследований препарата у пациентов с запущенным и рецидивным раком эндометрия в Российской Федерации. Начало фазы II клинических исследований препарата в США и странах Евросоюза запланировано на </w:t>
      </w:r>
      <w:r w:rsidR="00D54F13">
        <w:rPr>
          <w:rFonts w:ascii="Times New Roman" w:hAnsi="Times New Roman"/>
          <w:sz w:val="24"/>
          <w:szCs w:val="24"/>
        </w:rPr>
        <w:t xml:space="preserve">третий </w:t>
      </w:r>
      <w:r w:rsidRPr="0044400C">
        <w:rPr>
          <w:rFonts w:ascii="Times New Roman" w:hAnsi="Times New Roman"/>
          <w:sz w:val="24"/>
          <w:szCs w:val="24"/>
        </w:rPr>
        <w:t>квартал 2013 года</w:t>
      </w:r>
      <w:r w:rsidR="00AB04BB" w:rsidRPr="0044400C">
        <w:rPr>
          <w:rFonts w:ascii="Times New Roman" w:hAnsi="Times New Roman"/>
          <w:sz w:val="24"/>
          <w:szCs w:val="24"/>
        </w:rPr>
        <w:t>.</w:t>
      </w:r>
    </w:p>
    <w:p w:rsidR="00756233" w:rsidRPr="0044400C" w:rsidRDefault="00FE617C" w:rsidP="00F9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sz w:val="24"/>
          <w:szCs w:val="24"/>
        </w:rPr>
        <w:t xml:space="preserve">  </w:t>
      </w:r>
    </w:p>
    <w:p w:rsidR="00AB04BB" w:rsidRPr="0044400C" w:rsidRDefault="00AB04BB" w:rsidP="00AB04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400C">
        <w:rPr>
          <w:rFonts w:ascii="Times New Roman" w:hAnsi="Times New Roman"/>
          <w:b/>
          <w:sz w:val="24"/>
          <w:szCs w:val="24"/>
        </w:rPr>
        <w:t>MyeloXEN, препарат для лечения рассеянного склероза</w:t>
      </w:r>
      <w:r w:rsidRPr="0044400C">
        <w:rPr>
          <w:rFonts w:ascii="Times New Roman" w:hAnsi="Times New Roman"/>
          <w:sz w:val="24"/>
          <w:szCs w:val="24"/>
        </w:rPr>
        <w:t xml:space="preserve">: Проходит фаза </w:t>
      </w:r>
      <w:proofErr w:type="spellStart"/>
      <w:r w:rsidRPr="0044400C">
        <w:rPr>
          <w:rFonts w:ascii="Times New Roman" w:hAnsi="Times New Roman"/>
          <w:sz w:val="24"/>
          <w:szCs w:val="24"/>
        </w:rPr>
        <w:t>IIa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 исследований препарата</w:t>
      </w:r>
      <w:r w:rsidR="0047638F">
        <w:rPr>
          <w:rFonts w:ascii="Times New Roman" w:hAnsi="Times New Roman"/>
          <w:sz w:val="24"/>
          <w:szCs w:val="24"/>
        </w:rPr>
        <w:t xml:space="preserve"> в Российской Федерации, результаты ожидаются в четвертом квартале 2013 года</w:t>
      </w:r>
      <w:r w:rsidRPr="0044400C">
        <w:rPr>
          <w:rFonts w:ascii="Times New Roman" w:hAnsi="Times New Roman"/>
          <w:sz w:val="24"/>
          <w:szCs w:val="24"/>
        </w:rPr>
        <w:t xml:space="preserve">. </w:t>
      </w:r>
      <w:r w:rsidR="0047638F">
        <w:rPr>
          <w:rFonts w:ascii="Times New Roman" w:hAnsi="Times New Roman"/>
          <w:sz w:val="24"/>
          <w:szCs w:val="24"/>
        </w:rPr>
        <w:t xml:space="preserve">Компания уделяет основное внимание обеспечению высочайших стандартов при </w:t>
      </w:r>
      <w:r w:rsidRPr="0044400C">
        <w:rPr>
          <w:rFonts w:ascii="Times New Roman" w:hAnsi="Times New Roman"/>
          <w:sz w:val="24"/>
          <w:szCs w:val="24"/>
        </w:rPr>
        <w:t>производств</w:t>
      </w:r>
      <w:r w:rsidR="0047638F">
        <w:rPr>
          <w:rFonts w:ascii="Times New Roman" w:hAnsi="Times New Roman"/>
          <w:sz w:val="24"/>
          <w:szCs w:val="24"/>
        </w:rPr>
        <w:t xml:space="preserve">е </w:t>
      </w:r>
      <w:r w:rsidR="0047638F" w:rsidRPr="0047638F">
        <w:rPr>
          <w:rFonts w:ascii="Times New Roman" w:hAnsi="Times New Roman"/>
          <w:sz w:val="24"/>
          <w:szCs w:val="24"/>
        </w:rPr>
        <w:t>MyeloXEN</w:t>
      </w:r>
      <w:r w:rsidR="0047638F" w:rsidRPr="0044400C" w:rsidDel="0047638F">
        <w:rPr>
          <w:rFonts w:ascii="Times New Roman" w:hAnsi="Times New Roman"/>
          <w:sz w:val="24"/>
          <w:szCs w:val="24"/>
        </w:rPr>
        <w:t xml:space="preserve"> </w:t>
      </w:r>
      <w:r w:rsidRPr="0044400C">
        <w:rPr>
          <w:rFonts w:ascii="Times New Roman" w:hAnsi="Times New Roman"/>
          <w:sz w:val="24"/>
          <w:szCs w:val="24"/>
        </w:rPr>
        <w:t xml:space="preserve">в соответствии с </w:t>
      </w:r>
      <w:r w:rsidR="002D30AA">
        <w:rPr>
          <w:rFonts w:ascii="Times New Roman" w:hAnsi="Times New Roman"/>
          <w:sz w:val="24"/>
          <w:szCs w:val="24"/>
        </w:rPr>
        <w:t>европейскими</w:t>
      </w:r>
      <w:r w:rsidR="002D30AA" w:rsidRPr="0044400C">
        <w:rPr>
          <w:rFonts w:ascii="Times New Roman" w:hAnsi="Times New Roman"/>
          <w:sz w:val="24"/>
          <w:szCs w:val="24"/>
        </w:rPr>
        <w:t xml:space="preserve"> </w:t>
      </w:r>
      <w:r w:rsidR="002D30AA">
        <w:rPr>
          <w:rFonts w:ascii="Times New Roman" w:hAnsi="Times New Roman"/>
          <w:sz w:val="24"/>
          <w:szCs w:val="24"/>
        </w:rPr>
        <w:t xml:space="preserve">стандартами </w:t>
      </w:r>
      <w:proofErr w:type="spellStart"/>
      <w:proofErr w:type="gramStart"/>
      <w:r w:rsidRPr="0044400C">
        <w:rPr>
          <w:rFonts w:ascii="Times New Roman" w:hAnsi="Times New Roman"/>
          <w:sz w:val="24"/>
          <w:szCs w:val="24"/>
        </w:rPr>
        <w:t>с</w:t>
      </w:r>
      <w:proofErr w:type="gramEnd"/>
      <w:r w:rsidRPr="0044400C">
        <w:rPr>
          <w:rFonts w:ascii="Times New Roman" w:hAnsi="Times New Roman"/>
          <w:sz w:val="24"/>
          <w:szCs w:val="24"/>
        </w:rPr>
        <w:t>GMP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. Для производства препарата были созданы и введены в эксплуатацию уникальные производственные мощности, в том числе модуль автоматизированного высокопродуктивного твердофазного синтеза и ультратонкой очистки пептидов, а также производственный модуль </w:t>
      </w:r>
      <w:proofErr w:type="spellStart"/>
      <w:r w:rsidRPr="0044400C">
        <w:rPr>
          <w:rFonts w:ascii="Times New Roman" w:hAnsi="Times New Roman"/>
          <w:sz w:val="24"/>
          <w:szCs w:val="24"/>
        </w:rPr>
        <w:t>нанокапсулирования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 и изготовления </w:t>
      </w:r>
      <w:proofErr w:type="spellStart"/>
      <w:r w:rsidRPr="0044400C">
        <w:rPr>
          <w:rFonts w:ascii="Times New Roman" w:hAnsi="Times New Roman"/>
          <w:sz w:val="24"/>
          <w:szCs w:val="24"/>
        </w:rPr>
        <w:t>липосомальных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 лекарственных форм</w:t>
      </w:r>
      <w:r w:rsidR="0047638F">
        <w:rPr>
          <w:rFonts w:ascii="Times New Roman" w:hAnsi="Times New Roman"/>
          <w:sz w:val="24"/>
          <w:szCs w:val="24"/>
        </w:rPr>
        <w:t>, что обеспечивает высочайший технологический уровень производства.</w:t>
      </w:r>
      <w:r w:rsidRPr="0044400C">
        <w:rPr>
          <w:rFonts w:ascii="Times New Roman" w:hAnsi="Times New Roman"/>
          <w:sz w:val="24"/>
          <w:szCs w:val="24"/>
        </w:rPr>
        <w:t xml:space="preserve"> </w:t>
      </w:r>
    </w:p>
    <w:p w:rsidR="00FE617C" w:rsidRPr="0044400C" w:rsidRDefault="00AB04BB" w:rsidP="00AB04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00C">
        <w:rPr>
          <w:rFonts w:ascii="Times New Roman" w:hAnsi="Times New Roman"/>
          <w:b/>
          <w:sz w:val="24"/>
          <w:szCs w:val="24"/>
        </w:rPr>
        <w:t>PulmoXEN</w:t>
      </w:r>
      <w:proofErr w:type="spellEnd"/>
      <w:r w:rsidRPr="0044400C">
        <w:rPr>
          <w:rFonts w:ascii="Times New Roman" w:hAnsi="Times New Roman"/>
          <w:b/>
          <w:sz w:val="24"/>
          <w:szCs w:val="24"/>
        </w:rPr>
        <w:t xml:space="preserve">, препарат для лечения </w:t>
      </w:r>
      <w:proofErr w:type="spellStart"/>
      <w:r w:rsidRPr="0044400C">
        <w:rPr>
          <w:rFonts w:ascii="Times New Roman" w:hAnsi="Times New Roman"/>
          <w:b/>
          <w:sz w:val="24"/>
          <w:szCs w:val="24"/>
        </w:rPr>
        <w:t>муковисцидоза</w:t>
      </w:r>
      <w:proofErr w:type="spellEnd"/>
      <w:r w:rsidRPr="0044400C">
        <w:rPr>
          <w:rFonts w:ascii="Times New Roman" w:hAnsi="Times New Roman"/>
          <w:sz w:val="24"/>
          <w:szCs w:val="24"/>
        </w:rPr>
        <w:t>: Завершены доклинические исследования препарата</w:t>
      </w:r>
      <w:r w:rsidR="0047638F">
        <w:rPr>
          <w:rFonts w:ascii="Times New Roman" w:hAnsi="Times New Roman"/>
          <w:sz w:val="24"/>
          <w:szCs w:val="24"/>
        </w:rPr>
        <w:t xml:space="preserve"> и </w:t>
      </w:r>
      <w:r w:rsidRPr="0044400C">
        <w:rPr>
          <w:rFonts w:ascii="Times New Roman" w:hAnsi="Times New Roman"/>
          <w:sz w:val="24"/>
          <w:szCs w:val="24"/>
        </w:rPr>
        <w:t xml:space="preserve">создание уникального  высокопроизводительного </w:t>
      </w:r>
      <w:proofErr w:type="spellStart"/>
      <w:r w:rsidRPr="0044400C">
        <w:rPr>
          <w:rFonts w:ascii="Times New Roman" w:hAnsi="Times New Roman"/>
          <w:sz w:val="24"/>
          <w:szCs w:val="24"/>
        </w:rPr>
        <w:t>эукариотического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 штамма - продуцента рекомбинантного белка </w:t>
      </w:r>
      <w:proofErr w:type="spellStart"/>
      <w:r w:rsidRPr="0044400C">
        <w:rPr>
          <w:rFonts w:ascii="Times New Roman" w:hAnsi="Times New Roman"/>
          <w:sz w:val="24"/>
          <w:szCs w:val="24"/>
        </w:rPr>
        <w:t>дорназы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 альфа, организовано его производство в соответствии с правилами </w:t>
      </w:r>
      <w:proofErr w:type="spellStart"/>
      <w:r w:rsidRPr="0044400C">
        <w:rPr>
          <w:rFonts w:ascii="Times New Roman" w:hAnsi="Times New Roman"/>
          <w:sz w:val="24"/>
          <w:szCs w:val="24"/>
        </w:rPr>
        <w:t>cGMP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. Для производства препарата были создан и введен в эксплуатацию уникальный  производственный модуль </w:t>
      </w:r>
      <w:r w:rsidRPr="0044400C">
        <w:rPr>
          <w:rFonts w:ascii="Times New Roman" w:hAnsi="Times New Roman"/>
          <w:sz w:val="24"/>
          <w:szCs w:val="24"/>
        </w:rPr>
        <w:lastRenderedPageBreak/>
        <w:t xml:space="preserve">автоматизированного высокоэффективного химического синтеза на основе </w:t>
      </w:r>
      <w:proofErr w:type="gramStart"/>
      <w:r w:rsidRPr="0044400C">
        <w:rPr>
          <w:rFonts w:ascii="Times New Roman" w:hAnsi="Times New Roman"/>
          <w:sz w:val="24"/>
          <w:szCs w:val="24"/>
        </w:rPr>
        <w:t>проточных</w:t>
      </w:r>
      <w:proofErr w:type="gramEnd"/>
      <w:r w:rsidRPr="00444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00C">
        <w:rPr>
          <w:rFonts w:ascii="Times New Roman" w:hAnsi="Times New Roman"/>
          <w:sz w:val="24"/>
          <w:szCs w:val="24"/>
        </w:rPr>
        <w:t>микрореакторов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 типа Q-</w:t>
      </w:r>
      <w:proofErr w:type="spellStart"/>
      <w:r w:rsidRPr="0044400C">
        <w:rPr>
          <w:rFonts w:ascii="Times New Roman" w:hAnsi="Times New Roman"/>
          <w:sz w:val="24"/>
          <w:szCs w:val="24"/>
        </w:rPr>
        <w:t>Mix</w:t>
      </w:r>
      <w:proofErr w:type="spellEnd"/>
      <w:r w:rsidRPr="0044400C">
        <w:rPr>
          <w:rFonts w:ascii="Times New Roman" w:hAnsi="Times New Roman"/>
          <w:sz w:val="24"/>
          <w:szCs w:val="24"/>
        </w:rPr>
        <w:t xml:space="preserve">. </w:t>
      </w:r>
      <w:r w:rsidR="0047638F">
        <w:rPr>
          <w:rFonts w:ascii="Times New Roman" w:hAnsi="Times New Roman"/>
          <w:sz w:val="24"/>
          <w:szCs w:val="24"/>
        </w:rPr>
        <w:t>Ф</w:t>
      </w:r>
      <w:r w:rsidRPr="0044400C">
        <w:rPr>
          <w:rFonts w:ascii="Times New Roman" w:hAnsi="Times New Roman"/>
          <w:sz w:val="24"/>
          <w:szCs w:val="24"/>
        </w:rPr>
        <w:t>аз</w:t>
      </w:r>
      <w:r w:rsidR="0047638F">
        <w:rPr>
          <w:rFonts w:ascii="Times New Roman" w:hAnsi="Times New Roman"/>
          <w:sz w:val="24"/>
          <w:szCs w:val="24"/>
        </w:rPr>
        <w:t>а</w:t>
      </w:r>
      <w:r w:rsidRPr="0044400C">
        <w:rPr>
          <w:rFonts w:ascii="Times New Roman" w:hAnsi="Times New Roman"/>
          <w:sz w:val="24"/>
          <w:szCs w:val="24"/>
        </w:rPr>
        <w:t xml:space="preserve"> </w:t>
      </w:r>
      <w:r w:rsidR="0047638F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44400C">
        <w:rPr>
          <w:rFonts w:ascii="Times New Roman" w:hAnsi="Times New Roman"/>
          <w:sz w:val="24"/>
          <w:szCs w:val="24"/>
        </w:rPr>
        <w:t xml:space="preserve">исследований препарата </w:t>
      </w:r>
      <w:r w:rsidR="0047638F">
        <w:rPr>
          <w:rFonts w:ascii="Times New Roman" w:hAnsi="Times New Roman"/>
          <w:sz w:val="24"/>
          <w:szCs w:val="24"/>
        </w:rPr>
        <w:t xml:space="preserve">начнется в третьем </w:t>
      </w:r>
      <w:r w:rsidRPr="0044400C">
        <w:rPr>
          <w:rFonts w:ascii="Times New Roman" w:hAnsi="Times New Roman"/>
          <w:sz w:val="24"/>
          <w:szCs w:val="24"/>
        </w:rPr>
        <w:t>квартал</w:t>
      </w:r>
      <w:r w:rsidR="0047638F">
        <w:rPr>
          <w:rFonts w:ascii="Times New Roman" w:hAnsi="Times New Roman"/>
          <w:sz w:val="24"/>
          <w:szCs w:val="24"/>
        </w:rPr>
        <w:t>е</w:t>
      </w:r>
      <w:r w:rsidRPr="0044400C">
        <w:rPr>
          <w:rFonts w:ascii="Times New Roman" w:hAnsi="Times New Roman"/>
          <w:sz w:val="24"/>
          <w:szCs w:val="24"/>
        </w:rPr>
        <w:t xml:space="preserve"> 2013 </w:t>
      </w:r>
      <w:r w:rsidR="00D54F13">
        <w:rPr>
          <w:rFonts w:ascii="Times New Roman" w:hAnsi="Times New Roman"/>
          <w:sz w:val="24"/>
          <w:szCs w:val="24"/>
        </w:rPr>
        <w:t>года.</w:t>
      </w:r>
      <w:r w:rsidRPr="0044400C">
        <w:rPr>
          <w:rFonts w:ascii="Times New Roman" w:hAnsi="Times New Roman"/>
          <w:sz w:val="24"/>
          <w:szCs w:val="24"/>
        </w:rPr>
        <w:t xml:space="preserve"> </w:t>
      </w:r>
    </w:p>
    <w:p w:rsidR="00FE617C" w:rsidRPr="0044400C" w:rsidRDefault="00FE617C" w:rsidP="00F9668C">
      <w:pPr>
        <w:jc w:val="both"/>
        <w:rPr>
          <w:rFonts w:ascii="Times New Roman" w:hAnsi="Times New Roman"/>
          <w:sz w:val="24"/>
          <w:szCs w:val="24"/>
        </w:rPr>
      </w:pPr>
    </w:p>
    <w:sectPr w:rsidR="00FE617C" w:rsidRPr="0044400C" w:rsidSect="002C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A78"/>
    <w:multiLevelType w:val="hybridMultilevel"/>
    <w:tmpl w:val="E5BE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5500"/>
    <w:multiLevelType w:val="hybridMultilevel"/>
    <w:tmpl w:val="5C26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05A9"/>
    <w:multiLevelType w:val="hybridMultilevel"/>
    <w:tmpl w:val="A7DE8BFC"/>
    <w:lvl w:ilvl="0" w:tplc="5A12DD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179E2"/>
    <w:multiLevelType w:val="hybridMultilevel"/>
    <w:tmpl w:val="3DC2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31"/>
    <w:rsid w:val="0000330D"/>
    <w:rsid w:val="000165A8"/>
    <w:rsid w:val="000320FE"/>
    <w:rsid w:val="0003530F"/>
    <w:rsid w:val="00036334"/>
    <w:rsid w:val="00040CB7"/>
    <w:rsid w:val="0004476B"/>
    <w:rsid w:val="000469B6"/>
    <w:rsid w:val="00086586"/>
    <w:rsid w:val="00093F8D"/>
    <w:rsid w:val="000A32EB"/>
    <w:rsid w:val="000B1738"/>
    <w:rsid w:val="000C37A3"/>
    <w:rsid w:val="000C44C8"/>
    <w:rsid w:val="000D4592"/>
    <w:rsid w:val="000E3A80"/>
    <w:rsid w:val="000F3CB8"/>
    <w:rsid w:val="000F49BA"/>
    <w:rsid w:val="000F59FA"/>
    <w:rsid w:val="001141C2"/>
    <w:rsid w:val="0012563B"/>
    <w:rsid w:val="00166268"/>
    <w:rsid w:val="00170E03"/>
    <w:rsid w:val="001716E8"/>
    <w:rsid w:val="00172BAF"/>
    <w:rsid w:val="001E1072"/>
    <w:rsid w:val="001F34E1"/>
    <w:rsid w:val="00201640"/>
    <w:rsid w:val="00203D72"/>
    <w:rsid w:val="002214BB"/>
    <w:rsid w:val="00221BC7"/>
    <w:rsid w:val="00246EAE"/>
    <w:rsid w:val="00260C7F"/>
    <w:rsid w:val="00291ED7"/>
    <w:rsid w:val="002B36E5"/>
    <w:rsid w:val="002C07F6"/>
    <w:rsid w:val="002D30AA"/>
    <w:rsid w:val="002D5E22"/>
    <w:rsid w:val="002F4065"/>
    <w:rsid w:val="00310DEB"/>
    <w:rsid w:val="00327836"/>
    <w:rsid w:val="0036145E"/>
    <w:rsid w:val="003D5F51"/>
    <w:rsid w:val="003D7455"/>
    <w:rsid w:val="003E1068"/>
    <w:rsid w:val="003E692A"/>
    <w:rsid w:val="003F3166"/>
    <w:rsid w:val="00407C6E"/>
    <w:rsid w:val="00426EF1"/>
    <w:rsid w:val="004348B2"/>
    <w:rsid w:val="0044400C"/>
    <w:rsid w:val="0047638F"/>
    <w:rsid w:val="004A450D"/>
    <w:rsid w:val="004E4CDE"/>
    <w:rsid w:val="004E7C1E"/>
    <w:rsid w:val="004F6840"/>
    <w:rsid w:val="00525931"/>
    <w:rsid w:val="00535236"/>
    <w:rsid w:val="005431D9"/>
    <w:rsid w:val="0056202E"/>
    <w:rsid w:val="00565C08"/>
    <w:rsid w:val="00592A88"/>
    <w:rsid w:val="00596838"/>
    <w:rsid w:val="005A5372"/>
    <w:rsid w:val="005B3593"/>
    <w:rsid w:val="005B3D96"/>
    <w:rsid w:val="005B67BE"/>
    <w:rsid w:val="005E409E"/>
    <w:rsid w:val="005F48B6"/>
    <w:rsid w:val="005F654E"/>
    <w:rsid w:val="00604A46"/>
    <w:rsid w:val="00615D01"/>
    <w:rsid w:val="00620E7E"/>
    <w:rsid w:val="0062320D"/>
    <w:rsid w:val="00635E96"/>
    <w:rsid w:val="00637656"/>
    <w:rsid w:val="00637A6F"/>
    <w:rsid w:val="00657FBE"/>
    <w:rsid w:val="00676354"/>
    <w:rsid w:val="00683D7F"/>
    <w:rsid w:val="006930B0"/>
    <w:rsid w:val="006954FA"/>
    <w:rsid w:val="006D58CC"/>
    <w:rsid w:val="006F274D"/>
    <w:rsid w:val="00732B70"/>
    <w:rsid w:val="007414D9"/>
    <w:rsid w:val="00756233"/>
    <w:rsid w:val="007709DF"/>
    <w:rsid w:val="00771B9D"/>
    <w:rsid w:val="00772FBB"/>
    <w:rsid w:val="007A4B23"/>
    <w:rsid w:val="007C602F"/>
    <w:rsid w:val="007D1E2F"/>
    <w:rsid w:val="007D41FA"/>
    <w:rsid w:val="007E2007"/>
    <w:rsid w:val="007F0426"/>
    <w:rsid w:val="007F48BD"/>
    <w:rsid w:val="008256D7"/>
    <w:rsid w:val="00871FFF"/>
    <w:rsid w:val="00872D03"/>
    <w:rsid w:val="008B1F09"/>
    <w:rsid w:val="008D305D"/>
    <w:rsid w:val="008E1CD6"/>
    <w:rsid w:val="008E7C6E"/>
    <w:rsid w:val="008F0036"/>
    <w:rsid w:val="00900F25"/>
    <w:rsid w:val="009041B1"/>
    <w:rsid w:val="00926F42"/>
    <w:rsid w:val="00930394"/>
    <w:rsid w:val="009316E5"/>
    <w:rsid w:val="009402F1"/>
    <w:rsid w:val="00950BC1"/>
    <w:rsid w:val="00954519"/>
    <w:rsid w:val="009718F7"/>
    <w:rsid w:val="00972F03"/>
    <w:rsid w:val="0099565A"/>
    <w:rsid w:val="009A6095"/>
    <w:rsid w:val="009B0597"/>
    <w:rsid w:val="009B577F"/>
    <w:rsid w:val="009D1075"/>
    <w:rsid w:val="009E7FB5"/>
    <w:rsid w:val="009F003E"/>
    <w:rsid w:val="00A108B2"/>
    <w:rsid w:val="00A11A59"/>
    <w:rsid w:val="00A26C14"/>
    <w:rsid w:val="00A420F6"/>
    <w:rsid w:val="00A53D77"/>
    <w:rsid w:val="00A549E0"/>
    <w:rsid w:val="00A733E7"/>
    <w:rsid w:val="00A8218A"/>
    <w:rsid w:val="00AB04BB"/>
    <w:rsid w:val="00AB3D61"/>
    <w:rsid w:val="00AD0E83"/>
    <w:rsid w:val="00AD40CD"/>
    <w:rsid w:val="00AE0C3E"/>
    <w:rsid w:val="00AF552E"/>
    <w:rsid w:val="00B1075C"/>
    <w:rsid w:val="00B147F7"/>
    <w:rsid w:val="00B3265C"/>
    <w:rsid w:val="00B363E4"/>
    <w:rsid w:val="00B37102"/>
    <w:rsid w:val="00B60862"/>
    <w:rsid w:val="00B823D1"/>
    <w:rsid w:val="00B943D2"/>
    <w:rsid w:val="00BA176B"/>
    <w:rsid w:val="00BB058E"/>
    <w:rsid w:val="00BF1828"/>
    <w:rsid w:val="00C10E8A"/>
    <w:rsid w:val="00C13195"/>
    <w:rsid w:val="00C35769"/>
    <w:rsid w:val="00C60F2E"/>
    <w:rsid w:val="00C61B08"/>
    <w:rsid w:val="00C8548C"/>
    <w:rsid w:val="00C91D2B"/>
    <w:rsid w:val="00C9384F"/>
    <w:rsid w:val="00CB0BAB"/>
    <w:rsid w:val="00CC3233"/>
    <w:rsid w:val="00CC6337"/>
    <w:rsid w:val="00CE2BA6"/>
    <w:rsid w:val="00CE329A"/>
    <w:rsid w:val="00CE4D01"/>
    <w:rsid w:val="00D12A69"/>
    <w:rsid w:val="00D2717E"/>
    <w:rsid w:val="00D4662C"/>
    <w:rsid w:val="00D54F13"/>
    <w:rsid w:val="00D65039"/>
    <w:rsid w:val="00D67399"/>
    <w:rsid w:val="00D95B84"/>
    <w:rsid w:val="00D967AC"/>
    <w:rsid w:val="00DA226F"/>
    <w:rsid w:val="00DF1196"/>
    <w:rsid w:val="00DF7202"/>
    <w:rsid w:val="00E159DE"/>
    <w:rsid w:val="00E26FA5"/>
    <w:rsid w:val="00E3176D"/>
    <w:rsid w:val="00E40FF7"/>
    <w:rsid w:val="00E53785"/>
    <w:rsid w:val="00E71730"/>
    <w:rsid w:val="00E975C8"/>
    <w:rsid w:val="00EA030D"/>
    <w:rsid w:val="00EA4CF6"/>
    <w:rsid w:val="00EB70B9"/>
    <w:rsid w:val="00EC1D62"/>
    <w:rsid w:val="00F06377"/>
    <w:rsid w:val="00F172B4"/>
    <w:rsid w:val="00F2161C"/>
    <w:rsid w:val="00F32624"/>
    <w:rsid w:val="00F36F76"/>
    <w:rsid w:val="00F72D8E"/>
    <w:rsid w:val="00F76D6C"/>
    <w:rsid w:val="00F958F8"/>
    <w:rsid w:val="00F9668C"/>
    <w:rsid w:val="00FC2105"/>
    <w:rsid w:val="00FE617C"/>
    <w:rsid w:val="00FF0EE0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E8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9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basedOn w:val="a1"/>
    <w:uiPriority w:val="99"/>
    <w:rsid w:val="00172BA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99"/>
    <w:qFormat/>
    <w:rsid w:val="00CE4D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233"/>
    <w:rPr>
      <w:rFonts w:ascii="Tahoma" w:hAnsi="Tahoma" w:cs="Tahoma"/>
      <w:sz w:val="16"/>
      <w:szCs w:val="16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CE2B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2B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E2BA6"/>
    <w:rPr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2B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2BA6"/>
    <w:rPr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E329A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036334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E8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9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basedOn w:val="a1"/>
    <w:uiPriority w:val="99"/>
    <w:rsid w:val="00172BA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99"/>
    <w:qFormat/>
    <w:rsid w:val="00CE4D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233"/>
    <w:rPr>
      <w:rFonts w:ascii="Tahoma" w:hAnsi="Tahoma" w:cs="Tahoma"/>
      <w:sz w:val="16"/>
      <w:szCs w:val="16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CE2B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2B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E2BA6"/>
    <w:rPr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2B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2BA6"/>
    <w:rPr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E329A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03633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armsynthez@mcomg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ОАО «Фармсинтез» (Ленинградская область, ММВБ: LIFE) опубликовало консолидированную аудированную отчетность, составленную в соответствии с Общепринятыми стандартами ведения бухгалтерского учета в США (US GAAP) за 2012 год</vt:lpstr>
      <vt:lpstr>ОАО «Фармсинтез» (Ленинградская область, ММВБ: LIFE) опубликовало консолидированную аудированную отчетность, составленную в соответствии с Общепринятыми стандартами ведения бухгалтерского учета в США (US GAAP) за 2012 год</vt:lpstr>
    </vt:vector>
  </TitlesOfParts>
  <Company>Microsoft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«Фармсинтез» (Ленинградская область, ММВБ: LIFE) опубликовало консолидированную аудированную отчетность, составленную в соответствии с Общепринятыми стандартами ведения бухгалтерского учета в США (US GAAP) за 2012 год</dc:title>
  <dc:creator>Alexey Ashikhmin</dc:creator>
  <cp:lastModifiedBy>Ashikhmin</cp:lastModifiedBy>
  <cp:revision>2</cp:revision>
  <dcterms:created xsi:type="dcterms:W3CDTF">2013-07-17T06:34:00Z</dcterms:created>
  <dcterms:modified xsi:type="dcterms:W3CDTF">2013-07-17T06:34:00Z</dcterms:modified>
</cp:coreProperties>
</file>