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6949C" w14:textId="77777777" w:rsidR="00F96F14" w:rsidRPr="00F96F14" w:rsidRDefault="00F96F14" w:rsidP="007F038E">
      <w:pPr>
        <w:autoSpaceDE w:val="0"/>
        <w:autoSpaceDN w:val="0"/>
        <w:spacing w:after="0" w:line="240" w:lineRule="auto"/>
        <w:ind w:firstLine="540"/>
        <w:jc w:val="center"/>
        <w:rPr>
          <w:rFonts w:ascii="Times New Roman" w:hAnsi="Times New Roman" w:cs="Times New Roman"/>
          <w:b/>
          <w:color w:val="22272F"/>
          <w:sz w:val="24"/>
          <w:szCs w:val="24"/>
          <w:shd w:val="clear" w:color="auto" w:fill="FFFFFF"/>
        </w:rPr>
      </w:pPr>
      <w:r w:rsidRPr="00F96F14">
        <w:rPr>
          <w:rFonts w:ascii="Times New Roman" w:hAnsi="Times New Roman" w:cs="Times New Roman"/>
          <w:b/>
          <w:color w:val="22272F"/>
          <w:sz w:val="24"/>
          <w:szCs w:val="24"/>
          <w:shd w:val="clear" w:color="auto" w:fill="FFFFFF"/>
        </w:rPr>
        <w:t xml:space="preserve">Сообщение о существенном факте </w:t>
      </w:r>
    </w:p>
    <w:p w14:paraId="793FF6B7" w14:textId="77777777" w:rsidR="00F96F14" w:rsidRPr="00F96F14" w:rsidRDefault="00F96F14" w:rsidP="007F038E">
      <w:pPr>
        <w:autoSpaceDE w:val="0"/>
        <w:autoSpaceDN w:val="0"/>
        <w:spacing w:after="0" w:line="240" w:lineRule="auto"/>
        <w:ind w:firstLine="540"/>
        <w:jc w:val="center"/>
        <w:rPr>
          <w:rFonts w:ascii="Times New Roman" w:eastAsia="Calibri" w:hAnsi="Times New Roman" w:cs="Times New Roman"/>
          <w:b/>
          <w:sz w:val="24"/>
          <w:szCs w:val="24"/>
          <w:lang w:eastAsia="ru-RU"/>
        </w:rPr>
      </w:pPr>
      <w:r w:rsidRPr="00F96F14">
        <w:rPr>
          <w:rFonts w:ascii="Times New Roman" w:hAnsi="Times New Roman" w:cs="Times New Roman"/>
          <w:b/>
          <w:color w:val="22272F"/>
          <w:sz w:val="24"/>
          <w:szCs w:val="24"/>
          <w:shd w:val="clear" w:color="auto" w:fill="FFFFFF"/>
        </w:rPr>
        <w:t>«О дате, на которую определяются (фиксируются) лица, имеющие право на осуществление прав по ценным бумагам эмитента»</w:t>
      </w:r>
      <w:r w:rsidRPr="00F96F14">
        <w:rPr>
          <w:rFonts w:ascii="Times New Roman" w:eastAsia="Calibri" w:hAnsi="Times New Roman" w:cs="Times New Roman"/>
          <w:b/>
          <w:sz w:val="24"/>
          <w:szCs w:val="24"/>
          <w:lang w:eastAsia="ru-RU"/>
        </w:rPr>
        <w:t xml:space="preserve"> </w:t>
      </w:r>
    </w:p>
    <w:p w14:paraId="25E8C6B7" w14:textId="77777777" w:rsidR="00F96F14" w:rsidRPr="00F96F14" w:rsidRDefault="00F96F14" w:rsidP="00F96F14">
      <w:pPr>
        <w:pStyle w:val="a3"/>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F96F14" w:rsidRPr="00F96F14" w14:paraId="4641B6D0" w14:textId="77777777" w:rsidTr="00322F10">
        <w:trPr>
          <w:cantSplit/>
        </w:trPr>
        <w:tc>
          <w:tcPr>
            <w:tcW w:w="9979" w:type="dxa"/>
            <w:gridSpan w:val="2"/>
          </w:tcPr>
          <w:p w14:paraId="6E1C143F" w14:textId="77777777"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 Общие сведения</w:t>
            </w:r>
          </w:p>
        </w:tc>
      </w:tr>
      <w:tr w:rsidR="00F96F14" w:rsidRPr="00F96F14" w14:paraId="094CC57F" w14:textId="77777777" w:rsidTr="00322F10">
        <w:tc>
          <w:tcPr>
            <w:tcW w:w="4933" w:type="dxa"/>
          </w:tcPr>
          <w:p w14:paraId="620F2233" w14:textId="77777777"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1.1. Полное фирменное наименование эмитента (для некоммерческой организации – наименование)</w:t>
            </w:r>
          </w:p>
        </w:tc>
        <w:tc>
          <w:tcPr>
            <w:tcW w:w="5046" w:type="dxa"/>
          </w:tcPr>
          <w:p w14:paraId="799FFA28" w14:textId="77777777" w:rsidR="00F96F14" w:rsidRPr="00F96F14" w:rsidRDefault="00F96F14" w:rsidP="00F96F14">
            <w:pPr>
              <w:pStyle w:val="a3"/>
              <w:rPr>
                <w:rFonts w:ascii="Times New Roman" w:hAnsi="Times New Roman" w:cs="Times New Roman"/>
              </w:rPr>
            </w:pPr>
            <w:r w:rsidRPr="00F96F14">
              <w:rPr>
                <w:rFonts w:ascii="Times New Roman" w:hAnsi="Times New Roman" w:cs="Times New Roman"/>
              </w:rPr>
              <w:t xml:space="preserve">Публичное акционерное общество «Фармсинтез» </w:t>
            </w:r>
            <w:r w:rsidRPr="00F96F14">
              <w:rPr>
                <w:rFonts w:ascii="Times New Roman" w:hAnsi="Times New Roman" w:cs="Times New Roman"/>
              </w:rPr>
              <w:br/>
            </w:r>
          </w:p>
        </w:tc>
      </w:tr>
      <w:tr w:rsidR="00F96F14" w:rsidRPr="00F96F14" w14:paraId="56947B09" w14:textId="77777777" w:rsidTr="00322F10">
        <w:tc>
          <w:tcPr>
            <w:tcW w:w="4933" w:type="dxa"/>
          </w:tcPr>
          <w:p w14:paraId="61416171" w14:textId="77777777"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1.2. Адрес эмитента, указанный в едином государственном реестре юридических лиц:</w:t>
            </w:r>
          </w:p>
          <w:p w14:paraId="244410C2" w14:textId="77777777" w:rsidR="00F96F14" w:rsidRPr="00F96F14" w:rsidRDefault="00F96F14" w:rsidP="00F96F14">
            <w:pPr>
              <w:pStyle w:val="a3"/>
              <w:rPr>
                <w:rFonts w:ascii="Times New Roman" w:hAnsi="Times New Roman" w:cs="Times New Roman"/>
              </w:rPr>
            </w:pPr>
          </w:p>
        </w:tc>
        <w:tc>
          <w:tcPr>
            <w:tcW w:w="5046" w:type="dxa"/>
          </w:tcPr>
          <w:p w14:paraId="62439ABF" w14:textId="77777777"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188663, Ленинградская обл., Всеволожский район, пос. Кузьмоловский, д. СТАНЦИЯ КАПИТОЛОВО 134 литера 1</w:t>
            </w:r>
          </w:p>
        </w:tc>
      </w:tr>
      <w:tr w:rsidR="00F96F14" w:rsidRPr="00F96F14" w14:paraId="4B8CBE84" w14:textId="77777777" w:rsidTr="00322F10">
        <w:tc>
          <w:tcPr>
            <w:tcW w:w="4933" w:type="dxa"/>
          </w:tcPr>
          <w:p w14:paraId="1940E675" w14:textId="77777777"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1.3. ОГРН эмитента</w:t>
            </w:r>
          </w:p>
        </w:tc>
        <w:tc>
          <w:tcPr>
            <w:tcW w:w="5046" w:type="dxa"/>
          </w:tcPr>
          <w:p w14:paraId="69D5D657" w14:textId="77777777"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1034700559189</w:t>
            </w:r>
          </w:p>
        </w:tc>
      </w:tr>
      <w:tr w:rsidR="00F96F14" w:rsidRPr="00F96F14" w14:paraId="16AD0194" w14:textId="77777777" w:rsidTr="00322F10">
        <w:tc>
          <w:tcPr>
            <w:tcW w:w="4933" w:type="dxa"/>
          </w:tcPr>
          <w:p w14:paraId="7175B1E8" w14:textId="77777777"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1.4. ИНН эмитента</w:t>
            </w:r>
          </w:p>
        </w:tc>
        <w:tc>
          <w:tcPr>
            <w:tcW w:w="5046" w:type="dxa"/>
          </w:tcPr>
          <w:p w14:paraId="4B36F6F5" w14:textId="77777777" w:rsidR="00F96F14" w:rsidRPr="00F96F14" w:rsidRDefault="00F96F14" w:rsidP="00F96F14">
            <w:pPr>
              <w:pStyle w:val="a3"/>
              <w:rPr>
                <w:rFonts w:ascii="Times New Roman" w:hAnsi="Times New Roman" w:cs="Times New Roman"/>
              </w:rPr>
            </w:pPr>
            <w:r w:rsidRPr="00F96F14">
              <w:rPr>
                <w:rFonts w:ascii="Times New Roman" w:hAnsi="Times New Roman" w:cs="Times New Roman"/>
              </w:rPr>
              <w:t>7801075160</w:t>
            </w:r>
          </w:p>
        </w:tc>
      </w:tr>
      <w:tr w:rsidR="00F96F14" w:rsidRPr="00F96F14" w14:paraId="16B4F883" w14:textId="77777777" w:rsidTr="00322F10">
        <w:tc>
          <w:tcPr>
            <w:tcW w:w="4933" w:type="dxa"/>
          </w:tcPr>
          <w:p w14:paraId="062245D0" w14:textId="77777777"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1.5. Уникальный код эмитента, присвоенный регистрирующим органом</w:t>
            </w:r>
          </w:p>
        </w:tc>
        <w:tc>
          <w:tcPr>
            <w:tcW w:w="5046" w:type="dxa"/>
          </w:tcPr>
          <w:p w14:paraId="6BDCF522" w14:textId="77777777" w:rsidR="00F96F14" w:rsidRPr="00F96F14" w:rsidRDefault="00F96F14" w:rsidP="00F96F14">
            <w:pPr>
              <w:pStyle w:val="a3"/>
              <w:rPr>
                <w:rFonts w:ascii="Times New Roman" w:hAnsi="Times New Roman" w:cs="Times New Roman"/>
              </w:rPr>
            </w:pPr>
            <w:r w:rsidRPr="00F96F14">
              <w:rPr>
                <w:rFonts w:ascii="Times New Roman" w:hAnsi="Times New Roman" w:cs="Times New Roman"/>
              </w:rPr>
              <w:t>09669-J</w:t>
            </w:r>
          </w:p>
        </w:tc>
      </w:tr>
      <w:tr w:rsidR="00F96F14" w:rsidRPr="00F96F14" w14:paraId="6BBBEC4E" w14:textId="77777777" w:rsidTr="00322F10">
        <w:tc>
          <w:tcPr>
            <w:tcW w:w="4933" w:type="dxa"/>
          </w:tcPr>
          <w:p w14:paraId="37AE8771" w14:textId="77777777"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1.6. Адрес страницы в сети Интернет, используемой эмитентом для раскрытия информации</w:t>
            </w:r>
          </w:p>
        </w:tc>
        <w:tc>
          <w:tcPr>
            <w:tcW w:w="5046" w:type="dxa"/>
          </w:tcPr>
          <w:p w14:paraId="3D8EC953" w14:textId="77777777" w:rsidR="00F96F14" w:rsidRPr="00F96F14" w:rsidRDefault="00F96F14" w:rsidP="00F96F14">
            <w:pPr>
              <w:pStyle w:val="a3"/>
              <w:rPr>
                <w:rFonts w:ascii="Times New Roman" w:hAnsi="Times New Roman" w:cs="Times New Roman"/>
              </w:rPr>
            </w:pPr>
            <w:r w:rsidRPr="00F96F14">
              <w:rPr>
                <w:rFonts w:ascii="Times New Roman" w:hAnsi="Times New Roman" w:cs="Times New Roman"/>
              </w:rPr>
              <w:t>http://www.pharmsynthez.com/,</w:t>
            </w:r>
          </w:p>
          <w:p w14:paraId="29CE55BD" w14:textId="77777777" w:rsidR="00F96F14" w:rsidRPr="00F96F14" w:rsidRDefault="00F96F14" w:rsidP="00F96F14">
            <w:pPr>
              <w:pStyle w:val="a3"/>
              <w:rPr>
                <w:rFonts w:ascii="Times New Roman" w:hAnsi="Times New Roman" w:cs="Times New Roman"/>
              </w:rPr>
            </w:pPr>
            <w:r w:rsidRPr="00F96F14">
              <w:rPr>
                <w:rFonts w:ascii="Times New Roman" w:hAnsi="Times New Roman" w:cs="Times New Roman"/>
              </w:rPr>
              <w:t xml:space="preserve"> http://www.e-disclosure.ru/portal/company.aspx?id=4378</w:t>
            </w:r>
          </w:p>
        </w:tc>
      </w:tr>
      <w:tr w:rsidR="00F96F14" w:rsidRPr="00F96F14" w14:paraId="46D99525" w14:textId="77777777" w:rsidTr="00322F10">
        <w:tc>
          <w:tcPr>
            <w:tcW w:w="4933" w:type="dxa"/>
            <w:tcBorders>
              <w:top w:val="single" w:sz="4" w:space="0" w:color="auto"/>
              <w:left w:val="single" w:sz="4" w:space="0" w:color="auto"/>
              <w:bottom w:val="single" w:sz="4" w:space="0" w:color="auto"/>
              <w:right w:val="single" w:sz="4" w:space="0" w:color="auto"/>
            </w:tcBorders>
          </w:tcPr>
          <w:p w14:paraId="23655277" w14:textId="77777777"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14:paraId="011968E4" w14:textId="05050436" w:rsidR="00F96F14" w:rsidRPr="00F96F14" w:rsidRDefault="00F7457D" w:rsidP="008B5C98">
            <w:pPr>
              <w:pStyle w:val="a3"/>
              <w:rPr>
                <w:rFonts w:ascii="Times New Roman" w:hAnsi="Times New Roman" w:cs="Times New Roman"/>
              </w:rPr>
            </w:pPr>
            <w:r>
              <w:rPr>
                <w:rFonts w:ascii="Times New Roman" w:hAnsi="Times New Roman" w:cs="Times New Roman"/>
              </w:rPr>
              <w:t>2</w:t>
            </w:r>
            <w:r w:rsidR="008B5C98">
              <w:rPr>
                <w:rFonts w:ascii="Times New Roman" w:hAnsi="Times New Roman" w:cs="Times New Roman"/>
              </w:rPr>
              <w:t>4</w:t>
            </w:r>
            <w:r>
              <w:rPr>
                <w:rFonts w:ascii="Times New Roman" w:hAnsi="Times New Roman" w:cs="Times New Roman"/>
              </w:rPr>
              <w:t>/12/</w:t>
            </w:r>
            <w:r w:rsidR="00F96F14" w:rsidRPr="00F96F14">
              <w:rPr>
                <w:rFonts w:ascii="Times New Roman" w:hAnsi="Times New Roman" w:cs="Times New Roman"/>
              </w:rPr>
              <w:t>2021</w:t>
            </w:r>
          </w:p>
        </w:tc>
      </w:tr>
    </w:tbl>
    <w:p w14:paraId="243B8DA0" w14:textId="77777777" w:rsidR="007F038E" w:rsidRPr="007F038E" w:rsidRDefault="007F038E" w:rsidP="00F96F14">
      <w:pPr>
        <w:pStyle w:val="4"/>
        <w:shd w:val="clear" w:color="auto" w:fill="FFFFFF"/>
        <w:spacing w:before="60" w:after="30"/>
        <w:jc w:val="center"/>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0"/>
      </w:tblGrid>
      <w:tr w:rsidR="007F038E" w:rsidRPr="007F038E" w14:paraId="0B1878E8" w14:textId="77777777" w:rsidTr="00857776">
        <w:tc>
          <w:tcPr>
            <w:tcW w:w="10060" w:type="dxa"/>
          </w:tcPr>
          <w:p w14:paraId="1BB5089F" w14:textId="77777777" w:rsidR="007F038E" w:rsidRPr="007F038E" w:rsidRDefault="007F038E" w:rsidP="007F038E">
            <w:pPr>
              <w:autoSpaceDE w:val="0"/>
              <w:autoSpaceDN w:val="0"/>
              <w:spacing w:after="0" w:line="240" w:lineRule="auto"/>
              <w:ind w:left="57" w:right="57"/>
              <w:jc w:val="center"/>
              <w:rPr>
                <w:rFonts w:ascii="Times New Roman" w:eastAsia="Calibri" w:hAnsi="Times New Roman" w:cs="Times New Roman"/>
                <w:lang w:eastAsia="ru-RU"/>
              </w:rPr>
            </w:pPr>
            <w:r w:rsidRPr="007F038E">
              <w:rPr>
                <w:rFonts w:ascii="Times New Roman" w:eastAsia="Calibri" w:hAnsi="Times New Roman" w:cs="Times New Roman"/>
                <w:lang w:eastAsia="ru-RU"/>
              </w:rPr>
              <w:t>2. Содержание сообщения</w:t>
            </w:r>
          </w:p>
        </w:tc>
      </w:tr>
      <w:tr w:rsidR="007F038E" w:rsidRPr="007F038E" w14:paraId="7739E6C9" w14:textId="77777777" w:rsidTr="00857776">
        <w:tc>
          <w:tcPr>
            <w:tcW w:w="10060" w:type="dxa"/>
          </w:tcPr>
          <w:p w14:paraId="44E31826" w14:textId="77777777" w:rsidR="00F96F14" w:rsidRDefault="007F038E" w:rsidP="00F96F14">
            <w:pPr>
              <w:pStyle w:val="a3"/>
              <w:ind w:left="112" w:right="151"/>
              <w:jc w:val="both"/>
              <w:rPr>
                <w:rFonts w:ascii="Times New Roman" w:hAnsi="Times New Roman" w:cs="Times New Roman"/>
              </w:rPr>
            </w:pPr>
            <w:r w:rsidRPr="00F96F14">
              <w:rPr>
                <w:rFonts w:ascii="Times New Roman" w:hAnsi="Times New Roman" w:cs="Times New Roman"/>
              </w:rPr>
              <w:t xml:space="preserve">2.1. </w:t>
            </w:r>
            <w:r w:rsidR="00F96F14" w:rsidRPr="00F96F14">
              <w:rPr>
                <w:rFonts w:ascii="Times New Roman" w:hAnsi="Times New Roman" w:cs="Times New Roman"/>
              </w:rPr>
              <w:t>вид,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w:t>
            </w:r>
            <w:r w:rsidR="00F96F14">
              <w:rPr>
                <w:rFonts w:ascii="Times New Roman" w:hAnsi="Times New Roman" w:cs="Times New Roman"/>
              </w:rPr>
              <w:t>:</w:t>
            </w:r>
          </w:p>
          <w:p w14:paraId="572248AA" w14:textId="2C7F2F49" w:rsidR="000F27D1" w:rsidRPr="004B461A" w:rsidRDefault="000F27D1" w:rsidP="000F27D1">
            <w:pPr>
              <w:pStyle w:val="a3"/>
              <w:ind w:left="78" w:right="283"/>
              <w:jc w:val="both"/>
              <w:rPr>
                <w:rFonts w:ascii="Times New Roman" w:hAnsi="Times New Roman" w:cs="Times New Roman"/>
                <w:b/>
                <w:i/>
              </w:rPr>
            </w:pPr>
            <w:r w:rsidRPr="004B461A">
              <w:rPr>
                <w:rFonts w:ascii="Times New Roman" w:hAnsi="Times New Roman" w:cs="Times New Roman"/>
                <w:i/>
              </w:rPr>
              <w:t xml:space="preserve">- </w:t>
            </w:r>
            <w:r w:rsidRPr="004B461A">
              <w:rPr>
                <w:rFonts w:ascii="Times New Roman" w:hAnsi="Times New Roman" w:cs="Times New Roman"/>
                <w:b/>
                <w:i/>
              </w:rPr>
              <w:t xml:space="preserve">акции обыкновенные </w:t>
            </w:r>
          </w:p>
          <w:p w14:paraId="594A79F2" w14:textId="77777777" w:rsidR="000F27D1" w:rsidRPr="004B461A" w:rsidRDefault="000F27D1" w:rsidP="000F27D1">
            <w:pPr>
              <w:pStyle w:val="a3"/>
              <w:ind w:left="78" w:right="283"/>
              <w:jc w:val="both"/>
              <w:rPr>
                <w:rFonts w:ascii="Times New Roman" w:hAnsi="Times New Roman" w:cs="Times New Roman"/>
                <w:b/>
                <w:i/>
              </w:rPr>
            </w:pPr>
            <w:r w:rsidRPr="004B461A">
              <w:rPr>
                <w:rFonts w:ascii="Times New Roman" w:hAnsi="Times New Roman" w:cs="Times New Roman"/>
                <w:b/>
                <w:i/>
              </w:rPr>
              <w:t>- Государственный регистрационный номер выпуска: 1-02-09669-J</w:t>
            </w:r>
          </w:p>
          <w:p w14:paraId="1935311A" w14:textId="77777777" w:rsidR="000F27D1" w:rsidRPr="004B461A" w:rsidRDefault="000F27D1" w:rsidP="000F27D1">
            <w:pPr>
              <w:pStyle w:val="a3"/>
              <w:ind w:left="78" w:right="283"/>
              <w:jc w:val="both"/>
              <w:rPr>
                <w:rFonts w:ascii="Times New Roman" w:hAnsi="Times New Roman" w:cs="Times New Roman"/>
                <w:b/>
                <w:i/>
              </w:rPr>
            </w:pPr>
            <w:r w:rsidRPr="004B461A">
              <w:rPr>
                <w:rFonts w:ascii="Times New Roman" w:hAnsi="Times New Roman" w:cs="Times New Roman"/>
                <w:b/>
                <w:i/>
              </w:rPr>
              <w:t>- Дата государственной регистрации: 09.08.2004 г.</w:t>
            </w:r>
          </w:p>
          <w:p w14:paraId="28A97369" w14:textId="77777777" w:rsidR="000F27D1" w:rsidRPr="004B461A" w:rsidRDefault="000F27D1" w:rsidP="000F27D1">
            <w:pPr>
              <w:pStyle w:val="a3"/>
              <w:ind w:left="112" w:right="151"/>
              <w:jc w:val="both"/>
              <w:rPr>
                <w:rFonts w:ascii="Times New Roman" w:hAnsi="Times New Roman" w:cs="Times New Roman"/>
                <w:i/>
              </w:rPr>
            </w:pPr>
            <w:r w:rsidRPr="004B461A">
              <w:rPr>
                <w:rFonts w:ascii="Times New Roman" w:hAnsi="Times New Roman" w:cs="Times New Roman"/>
                <w:b/>
                <w:i/>
              </w:rPr>
              <w:t>- международный код (номер) идентификации ценных бумаг (ISIN) – RU000A0JWDP1</w:t>
            </w:r>
          </w:p>
          <w:p w14:paraId="07BD4922" w14:textId="77777777" w:rsidR="008D2389" w:rsidRPr="004B461A" w:rsidRDefault="007F038E" w:rsidP="00F96F14">
            <w:pPr>
              <w:pStyle w:val="a3"/>
              <w:ind w:left="112" w:right="151"/>
              <w:jc w:val="both"/>
              <w:rPr>
                <w:rFonts w:ascii="Times New Roman" w:hAnsi="Times New Roman" w:cs="Times New Roman"/>
                <w:b/>
                <w:i/>
              </w:rPr>
            </w:pPr>
            <w:r w:rsidRPr="00F96F14">
              <w:rPr>
                <w:rFonts w:ascii="Times New Roman" w:hAnsi="Times New Roman" w:cs="Times New Roman"/>
              </w:rPr>
              <w:t xml:space="preserve"> 2.2. </w:t>
            </w:r>
            <w:r w:rsidR="00F96F14" w:rsidRPr="00F96F14">
              <w:rPr>
                <w:rFonts w:ascii="Times New Roman" w:hAnsi="Times New Roman" w:cs="Times New Roman"/>
              </w:rPr>
              <w:t xml:space="preserve">права по ценным бумагам эмитента, в отношении которых устанавливается дата, на которую </w:t>
            </w:r>
            <w:r w:rsidR="00F96F14" w:rsidRPr="004B461A">
              <w:rPr>
                <w:rFonts w:ascii="Times New Roman" w:hAnsi="Times New Roman" w:cs="Times New Roman"/>
              </w:rPr>
              <w:t>определяются (фиксируются) лица, имеющие право на их осуществление</w:t>
            </w:r>
            <w:r w:rsidR="005F3A8F" w:rsidRPr="004B461A">
              <w:rPr>
                <w:rFonts w:ascii="Times New Roman" w:hAnsi="Times New Roman" w:cs="Times New Roman"/>
              </w:rPr>
              <w:t xml:space="preserve">: </w:t>
            </w:r>
            <w:r w:rsidR="00F7457D" w:rsidRPr="004B461A">
              <w:rPr>
                <w:rFonts w:ascii="Times New Roman" w:hAnsi="Times New Roman" w:cs="Times New Roman"/>
                <w:b/>
                <w:i/>
                <w:shd w:val="clear" w:color="auto" w:fill="FFFFFF"/>
              </w:rPr>
              <w:t>преимущественное право приобретения размещаемых ценных бумаг</w:t>
            </w:r>
          </w:p>
          <w:p w14:paraId="03AB437E" w14:textId="77777777" w:rsidR="007F038E" w:rsidRPr="004B461A" w:rsidRDefault="007F038E" w:rsidP="00F96F14">
            <w:pPr>
              <w:pStyle w:val="a3"/>
              <w:ind w:left="112" w:right="151"/>
              <w:jc w:val="both"/>
              <w:rPr>
                <w:rFonts w:ascii="Times New Roman" w:hAnsi="Times New Roman" w:cs="Times New Roman"/>
                <w:i/>
              </w:rPr>
            </w:pPr>
            <w:r w:rsidRPr="00F96F14">
              <w:rPr>
                <w:rFonts w:ascii="Times New Roman" w:hAnsi="Times New Roman" w:cs="Times New Roman"/>
              </w:rPr>
              <w:t xml:space="preserve">2.3. </w:t>
            </w:r>
            <w:r w:rsidR="00F96F14" w:rsidRPr="00F96F14">
              <w:rPr>
                <w:rFonts w:ascii="Times New Roman" w:hAnsi="Times New Roman" w:cs="Times New Roman"/>
              </w:rPr>
              <w:t>дата, на которую определяются (фиксируются) лица, имеющие право на осуществление прав по ценным бумагам эмитента</w:t>
            </w:r>
            <w:r w:rsidR="005F3A8F" w:rsidRPr="00F96F14">
              <w:rPr>
                <w:rFonts w:ascii="Times New Roman" w:hAnsi="Times New Roman" w:cs="Times New Roman"/>
              </w:rPr>
              <w:t xml:space="preserve">: </w:t>
            </w:r>
            <w:r w:rsidR="00F96F14" w:rsidRPr="004B461A">
              <w:rPr>
                <w:rFonts w:ascii="Times New Roman" w:hAnsi="Times New Roman" w:cs="Times New Roman"/>
                <w:b/>
                <w:i/>
              </w:rPr>
              <w:t>26 ноября</w:t>
            </w:r>
            <w:r w:rsidR="00F02612" w:rsidRPr="004B461A">
              <w:rPr>
                <w:rFonts w:ascii="Times New Roman" w:hAnsi="Times New Roman" w:cs="Times New Roman"/>
                <w:b/>
                <w:i/>
              </w:rPr>
              <w:t xml:space="preserve"> 2021</w:t>
            </w:r>
            <w:r w:rsidR="005F3A8F" w:rsidRPr="004B461A">
              <w:rPr>
                <w:rFonts w:ascii="Times New Roman" w:hAnsi="Times New Roman" w:cs="Times New Roman"/>
                <w:b/>
                <w:i/>
              </w:rPr>
              <w:t xml:space="preserve"> </w:t>
            </w:r>
            <w:r w:rsidRPr="004B461A">
              <w:rPr>
                <w:rFonts w:ascii="Times New Roman" w:hAnsi="Times New Roman" w:cs="Times New Roman"/>
                <w:b/>
                <w:i/>
              </w:rPr>
              <w:t>г.</w:t>
            </w:r>
            <w:r w:rsidRPr="004B461A">
              <w:rPr>
                <w:rFonts w:ascii="Times New Roman" w:hAnsi="Times New Roman" w:cs="Times New Roman"/>
                <w:i/>
              </w:rPr>
              <w:t> </w:t>
            </w:r>
          </w:p>
          <w:p w14:paraId="5C48FDB5" w14:textId="77777777" w:rsidR="007F038E" w:rsidRPr="007F038E" w:rsidRDefault="007F038E" w:rsidP="004B461A">
            <w:pPr>
              <w:ind w:left="142" w:right="283"/>
              <w:jc w:val="both"/>
              <w:rPr>
                <w:rFonts w:ascii="Times New Roman" w:eastAsia="Times New Roman" w:hAnsi="Times New Roman" w:cs="Times New Roman"/>
                <w:b/>
                <w:i/>
                <w:color w:val="000000"/>
                <w:lang w:eastAsia="ru-RU"/>
              </w:rPr>
            </w:pPr>
            <w:r w:rsidRPr="00F96F14">
              <w:rPr>
                <w:rFonts w:ascii="Times New Roman" w:hAnsi="Times New Roman" w:cs="Times New Roman"/>
              </w:rPr>
              <w:t xml:space="preserve">2.4. </w:t>
            </w:r>
            <w:r w:rsidR="00F96F14" w:rsidRPr="00F96F14">
              <w:rPr>
                <w:rFonts w:ascii="Times New Roman" w:hAnsi="Times New Roman" w:cs="Times New Roman"/>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F96F14">
              <w:rPr>
                <w:rFonts w:ascii="Times New Roman" w:hAnsi="Times New Roman" w:cs="Times New Roman"/>
              </w:rPr>
              <w:t>:</w:t>
            </w:r>
            <w:r w:rsidR="00F96F14" w:rsidRPr="00F96F14">
              <w:rPr>
                <w:rFonts w:ascii="Times New Roman" w:hAnsi="Times New Roman" w:cs="Times New Roman"/>
              </w:rPr>
              <w:t xml:space="preserve"> </w:t>
            </w:r>
            <w:r w:rsidR="00AE4A1F" w:rsidRPr="004B461A">
              <w:rPr>
                <w:rFonts w:ascii="Times New Roman" w:hAnsi="Times New Roman" w:cs="Times New Roman"/>
                <w:b/>
                <w:i/>
              </w:rPr>
              <w:t xml:space="preserve">протокол </w:t>
            </w:r>
            <w:r w:rsidR="004B461A" w:rsidRPr="004B461A">
              <w:rPr>
                <w:rFonts w:ascii="Times New Roman" w:hAnsi="Times New Roman" w:cs="Times New Roman"/>
                <w:b/>
                <w:i/>
              </w:rPr>
              <w:t>общего собрания акционеров</w:t>
            </w:r>
            <w:r w:rsidR="004B461A" w:rsidRPr="004B461A">
              <w:rPr>
                <w:rFonts w:ascii="Times New Roman" w:hAnsi="Times New Roman" w:cs="Times New Roman"/>
                <w:b/>
                <w:i/>
                <w:shd w:val="clear" w:color="auto" w:fill="FFFFFF"/>
              </w:rPr>
              <w:t xml:space="preserve"> от </w:t>
            </w:r>
            <w:r w:rsidR="004B461A" w:rsidRPr="004B461A">
              <w:rPr>
                <w:rFonts w:ascii="Times New Roman" w:hAnsi="Times New Roman" w:cs="Times New Roman"/>
                <w:b/>
                <w:i/>
              </w:rPr>
              <w:t>23.12.2021 г., № 29 ВОС/2021.</w:t>
            </w:r>
          </w:p>
        </w:tc>
      </w:tr>
    </w:tbl>
    <w:p w14:paraId="0357ABA7" w14:textId="77777777"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3"/>
        <w:gridCol w:w="664"/>
        <w:gridCol w:w="1559"/>
        <w:gridCol w:w="2515"/>
        <w:gridCol w:w="1843"/>
        <w:gridCol w:w="142"/>
        <w:gridCol w:w="2268"/>
      </w:tblGrid>
      <w:tr w:rsidR="007F038E" w:rsidRPr="007F038E" w14:paraId="7F54B3A9" w14:textId="77777777" w:rsidTr="00E50B09">
        <w:tc>
          <w:tcPr>
            <w:tcW w:w="10234" w:type="dxa"/>
            <w:gridSpan w:val="7"/>
          </w:tcPr>
          <w:p w14:paraId="5560D83E" w14:textId="77777777" w:rsidR="007F038E" w:rsidRPr="007F038E" w:rsidRDefault="007F038E" w:rsidP="005F3A8F">
            <w:pPr>
              <w:autoSpaceDE w:val="0"/>
              <w:autoSpaceDN w:val="0"/>
              <w:spacing w:after="0" w:line="240" w:lineRule="auto"/>
              <w:rPr>
                <w:rFonts w:ascii="Times New Roman" w:eastAsia="Calibri" w:hAnsi="Times New Roman" w:cs="Times New Roman"/>
                <w:lang w:eastAsia="ru-RU"/>
              </w:rPr>
            </w:pPr>
            <w:r w:rsidRPr="007F038E">
              <w:rPr>
                <w:rFonts w:ascii="Times New Roman" w:eastAsia="Calibri" w:hAnsi="Times New Roman" w:cs="Times New Roman"/>
                <w:lang w:eastAsia="ru-RU"/>
              </w:rPr>
              <w:t>3. Подпись</w:t>
            </w:r>
          </w:p>
        </w:tc>
      </w:tr>
      <w:tr w:rsidR="007F038E" w:rsidRPr="007F038E" w14:paraId="2B89051A" w14:textId="77777777" w:rsidTr="00E5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981" w:type="dxa"/>
            <w:gridSpan w:val="4"/>
            <w:tcBorders>
              <w:top w:val="nil"/>
              <w:left w:val="single" w:sz="4" w:space="0" w:color="auto"/>
              <w:bottom w:val="nil"/>
              <w:right w:val="nil"/>
            </w:tcBorders>
          </w:tcPr>
          <w:p w14:paraId="6F7D653C" w14:textId="77777777" w:rsidR="007F038E" w:rsidRPr="007F038E" w:rsidRDefault="007F038E" w:rsidP="007F038E">
            <w:pPr>
              <w:autoSpaceDE w:val="0"/>
              <w:autoSpaceDN w:val="0"/>
              <w:spacing w:before="20" w:after="0" w:line="240" w:lineRule="auto"/>
              <w:ind w:lef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 xml:space="preserve">3.1. Генеральный директор </w:t>
            </w:r>
          </w:p>
        </w:tc>
        <w:tc>
          <w:tcPr>
            <w:tcW w:w="1843" w:type="dxa"/>
            <w:tcBorders>
              <w:top w:val="nil"/>
              <w:left w:val="nil"/>
              <w:bottom w:val="single" w:sz="4" w:space="0" w:color="auto"/>
              <w:right w:val="nil"/>
            </w:tcBorders>
          </w:tcPr>
          <w:p w14:paraId="38A19EF7" w14:textId="77777777" w:rsidR="007F038E" w:rsidRPr="007F038E" w:rsidRDefault="002D243F" w:rsidP="007F038E">
            <w:pPr>
              <w:autoSpaceDE w:val="0"/>
              <w:autoSpaceDN w:val="0"/>
              <w:spacing w:before="20"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подпись</w:t>
            </w:r>
          </w:p>
        </w:tc>
        <w:tc>
          <w:tcPr>
            <w:tcW w:w="142" w:type="dxa"/>
            <w:tcBorders>
              <w:top w:val="nil"/>
              <w:left w:val="nil"/>
              <w:bottom w:val="nil"/>
              <w:right w:val="nil"/>
            </w:tcBorders>
          </w:tcPr>
          <w:p w14:paraId="2B5C406D" w14:textId="77777777" w:rsidR="007F038E" w:rsidRPr="007F038E" w:rsidRDefault="007F038E" w:rsidP="007F038E">
            <w:pPr>
              <w:autoSpaceDE w:val="0"/>
              <w:autoSpaceDN w:val="0"/>
              <w:spacing w:before="20" w:after="0" w:line="240" w:lineRule="auto"/>
              <w:jc w:val="both"/>
              <w:rPr>
                <w:rFonts w:ascii="Times New Roman" w:eastAsia="Calibri" w:hAnsi="Times New Roman" w:cs="Times New Roman"/>
                <w:lang w:eastAsia="ru-RU"/>
              </w:rPr>
            </w:pPr>
          </w:p>
        </w:tc>
        <w:tc>
          <w:tcPr>
            <w:tcW w:w="2268" w:type="dxa"/>
            <w:tcBorders>
              <w:top w:val="nil"/>
              <w:left w:val="nil"/>
              <w:bottom w:val="nil"/>
              <w:right w:val="single" w:sz="4" w:space="0" w:color="auto"/>
            </w:tcBorders>
          </w:tcPr>
          <w:p w14:paraId="0D204F25" w14:textId="77777777" w:rsidR="007F038E" w:rsidRPr="007F038E" w:rsidRDefault="006465F0" w:rsidP="006465F0">
            <w:pPr>
              <w:autoSpaceDE w:val="0"/>
              <w:autoSpaceDN w:val="0"/>
              <w:spacing w:before="20"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Е.А. Прилежаев</w:t>
            </w:r>
          </w:p>
        </w:tc>
      </w:tr>
      <w:tr w:rsidR="007F038E" w:rsidRPr="007F038E" w14:paraId="3BC9679D" w14:textId="77777777" w:rsidTr="00E5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43" w:type="dxa"/>
            <w:tcBorders>
              <w:top w:val="nil"/>
              <w:left w:val="single" w:sz="4" w:space="0" w:color="auto"/>
              <w:bottom w:val="nil"/>
              <w:right w:val="nil"/>
            </w:tcBorders>
            <w:vAlign w:val="bottom"/>
          </w:tcPr>
          <w:p w14:paraId="429574F0" w14:textId="77777777" w:rsidR="007F038E" w:rsidRPr="007F038E" w:rsidRDefault="007F038E" w:rsidP="007F038E">
            <w:pPr>
              <w:autoSpaceDE w:val="0"/>
              <w:autoSpaceDN w:val="0"/>
              <w:spacing w:after="0" w:line="240" w:lineRule="auto"/>
              <w:ind w:lef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3.2. Дата</w:t>
            </w:r>
          </w:p>
        </w:tc>
        <w:tc>
          <w:tcPr>
            <w:tcW w:w="664" w:type="dxa"/>
            <w:tcBorders>
              <w:top w:val="nil"/>
              <w:left w:val="nil"/>
              <w:right w:val="nil"/>
            </w:tcBorders>
            <w:vAlign w:val="bottom"/>
          </w:tcPr>
          <w:p w14:paraId="7AB3E164" w14:textId="2645C8AE" w:rsidR="007F038E" w:rsidRPr="004C6337" w:rsidRDefault="007F038E" w:rsidP="008B5C98">
            <w:pPr>
              <w:autoSpaceDE w:val="0"/>
              <w:autoSpaceDN w:val="0"/>
              <w:spacing w:after="0" w:line="240" w:lineRule="auto"/>
              <w:jc w:val="both"/>
              <w:rPr>
                <w:rFonts w:ascii="Times New Roman" w:eastAsia="Calibri" w:hAnsi="Times New Roman" w:cs="Times New Roman"/>
                <w:lang w:eastAsia="ru-RU"/>
              </w:rPr>
            </w:pPr>
            <w:r w:rsidRPr="004C6337">
              <w:rPr>
                <w:rFonts w:ascii="Times New Roman" w:eastAsia="Calibri" w:hAnsi="Times New Roman" w:cs="Times New Roman"/>
                <w:lang w:eastAsia="ru-RU"/>
              </w:rPr>
              <w:t>«</w:t>
            </w:r>
            <w:r w:rsidR="00F7457D">
              <w:rPr>
                <w:rFonts w:ascii="Times New Roman" w:eastAsia="Calibri" w:hAnsi="Times New Roman" w:cs="Times New Roman"/>
                <w:lang w:eastAsia="ru-RU"/>
              </w:rPr>
              <w:t>2</w:t>
            </w:r>
            <w:r w:rsidR="008B5C98">
              <w:rPr>
                <w:rFonts w:ascii="Times New Roman" w:eastAsia="Calibri" w:hAnsi="Times New Roman" w:cs="Times New Roman"/>
                <w:lang w:eastAsia="ru-RU"/>
              </w:rPr>
              <w:t>4</w:t>
            </w:r>
            <w:bookmarkStart w:id="0" w:name="_GoBack"/>
            <w:bookmarkEnd w:id="0"/>
            <w:r w:rsidR="005C3E23" w:rsidRPr="004C6337">
              <w:rPr>
                <w:rFonts w:ascii="Times New Roman" w:eastAsia="Calibri" w:hAnsi="Times New Roman" w:cs="Times New Roman"/>
                <w:lang w:val="en-US" w:eastAsia="ru-RU"/>
              </w:rPr>
              <w:t xml:space="preserve"> </w:t>
            </w:r>
            <w:r w:rsidRPr="004C6337">
              <w:rPr>
                <w:rFonts w:ascii="Times New Roman" w:eastAsia="Calibri" w:hAnsi="Times New Roman" w:cs="Times New Roman"/>
                <w:lang w:eastAsia="ru-RU"/>
              </w:rPr>
              <w:t>»</w:t>
            </w:r>
          </w:p>
        </w:tc>
        <w:tc>
          <w:tcPr>
            <w:tcW w:w="1559" w:type="dxa"/>
            <w:tcBorders>
              <w:top w:val="nil"/>
              <w:left w:val="nil"/>
              <w:right w:val="nil"/>
            </w:tcBorders>
            <w:vAlign w:val="bottom"/>
          </w:tcPr>
          <w:p w14:paraId="61DAC119" w14:textId="77777777" w:rsidR="007F038E" w:rsidRPr="004C6337" w:rsidRDefault="00F7457D" w:rsidP="00F7457D">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декабря</w:t>
            </w:r>
          </w:p>
        </w:tc>
        <w:tc>
          <w:tcPr>
            <w:tcW w:w="6768" w:type="dxa"/>
            <w:gridSpan w:val="4"/>
            <w:tcBorders>
              <w:top w:val="nil"/>
              <w:left w:val="nil"/>
              <w:bottom w:val="nil"/>
              <w:right w:val="single" w:sz="4" w:space="0" w:color="auto"/>
            </w:tcBorders>
            <w:vAlign w:val="bottom"/>
          </w:tcPr>
          <w:p w14:paraId="202EBB05" w14:textId="77777777" w:rsidR="007F038E" w:rsidRPr="004C6337" w:rsidRDefault="007F038E" w:rsidP="00F02612">
            <w:pPr>
              <w:tabs>
                <w:tab w:val="left" w:pos="1219"/>
              </w:tabs>
              <w:autoSpaceDE w:val="0"/>
              <w:autoSpaceDN w:val="0"/>
              <w:spacing w:after="0" w:line="240" w:lineRule="auto"/>
              <w:ind w:left="77"/>
              <w:jc w:val="both"/>
              <w:rPr>
                <w:rFonts w:ascii="Times New Roman" w:eastAsia="Calibri" w:hAnsi="Times New Roman" w:cs="Times New Roman"/>
                <w:lang w:eastAsia="ru-RU"/>
              </w:rPr>
            </w:pPr>
            <w:r w:rsidRPr="004C6337">
              <w:rPr>
                <w:rFonts w:ascii="Times New Roman" w:eastAsia="Calibri" w:hAnsi="Times New Roman" w:cs="Times New Roman"/>
                <w:lang w:eastAsia="ru-RU"/>
              </w:rPr>
              <w:t>20</w:t>
            </w:r>
            <w:r w:rsidR="006465F0" w:rsidRPr="004C6337">
              <w:rPr>
                <w:rFonts w:ascii="Times New Roman" w:eastAsia="Calibri" w:hAnsi="Times New Roman" w:cs="Times New Roman"/>
                <w:lang w:eastAsia="ru-RU"/>
              </w:rPr>
              <w:t>2</w:t>
            </w:r>
            <w:r w:rsidR="00F02612">
              <w:rPr>
                <w:rFonts w:ascii="Times New Roman" w:eastAsia="Calibri" w:hAnsi="Times New Roman" w:cs="Times New Roman"/>
                <w:lang w:eastAsia="ru-RU"/>
              </w:rPr>
              <w:t>1</w:t>
            </w:r>
            <w:r w:rsidRPr="004C6337">
              <w:rPr>
                <w:rFonts w:ascii="Times New Roman" w:eastAsia="Calibri" w:hAnsi="Times New Roman" w:cs="Times New Roman"/>
                <w:lang w:eastAsia="ru-RU"/>
              </w:rPr>
              <w:t xml:space="preserve"> г.</w:t>
            </w:r>
          </w:p>
        </w:tc>
      </w:tr>
      <w:tr w:rsidR="007F038E" w:rsidRPr="007F038E" w14:paraId="570076FF" w14:textId="77777777" w:rsidTr="00E50B09">
        <w:tc>
          <w:tcPr>
            <w:tcW w:w="10234" w:type="dxa"/>
            <w:gridSpan w:val="7"/>
            <w:tcBorders>
              <w:top w:val="nil"/>
            </w:tcBorders>
          </w:tcPr>
          <w:p w14:paraId="3898BFBD" w14:textId="77777777"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c>
      </w:tr>
    </w:tbl>
    <w:p w14:paraId="47E1FD76" w14:textId="77777777" w:rsidR="007F038E" w:rsidRPr="007F038E" w:rsidRDefault="007F038E" w:rsidP="007F038E">
      <w:pPr>
        <w:autoSpaceDE w:val="0"/>
        <w:autoSpaceDN w:val="0"/>
        <w:spacing w:after="0" w:line="240" w:lineRule="auto"/>
        <w:rPr>
          <w:rFonts w:ascii="Times New Roman" w:eastAsia="Calibri" w:hAnsi="Times New Roman" w:cs="Times New Roman"/>
          <w:lang w:eastAsia="ru-RU"/>
        </w:rPr>
      </w:pPr>
    </w:p>
    <w:sectPr w:rsidR="007F038E" w:rsidRPr="007F038E" w:rsidSect="005F60A6">
      <w:pgSz w:w="11906" w:h="16838"/>
      <w:pgMar w:top="851"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6C"/>
    <w:rsid w:val="00043069"/>
    <w:rsid w:val="000F27D1"/>
    <w:rsid w:val="002D243F"/>
    <w:rsid w:val="0038510C"/>
    <w:rsid w:val="004B309E"/>
    <w:rsid w:val="004B461A"/>
    <w:rsid w:val="004C6337"/>
    <w:rsid w:val="0051486C"/>
    <w:rsid w:val="005620E0"/>
    <w:rsid w:val="005C3E23"/>
    <w:rsid w:val="005F3A8F"/>
    <w:rsid w:val="005F60A6"/>
    <w:rsid w:val="006465F0"/>
    <w:rsid w:val="00711425"/>
    <w:rsid w:val="007322F2"/>
    <w:rsid w:val="0078117B"/>
    <w:rsid w:val="007F038E"/>
    <w:rsid w:val="00857776"/>
    <w:rsid w:val="008A76A6"/>
    <w:rsid w:val="008B5C98"/>
    <w:rsid w:val="008D2389"/>
    <w:rsid w:val="00A97626"/>
    <w:rsid w:val="00AE4A1F"/>
    <w:rsid w:val="00B96244"/>
    <w:rsid w:val="00D75504"/>
    <w:rsid w:val="00D80411"/>
    <w:rsid w:val="00E7011E"/>
    <w:rsid w:val="00F02612"/>
    <w:rsid w:val="00F7457D"/>
    <w:rsid w:val="00F96F14"/>
    <w:rsid w:val="00FC2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96CD"/>
  <w15:docId w15:val="{927F218D-C8E9-4D06-BE57-8D285C74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unhideWhenUsed/>
    <w:qFormat/>
    <w:rsid w:val="007F03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038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7F038E"/>
  </w:style>
  <w:style w:type="paragraph" w:styleId="a3">
    <w:name w:val="No Spacing"/>
    <w:uiPriority w:val="1"/>
    <w:qFormat/>
    <w:rsid w:val="00F96F14"/>
    <w:pPr>
      <w:spacing w:after="0" w:line="240" w:lineRule="auto"/>
    </w:pPr>
  </w:style>
  <w:style w:type="paragraph" w:customStyle="1" w:styleId="s1">
    <w:name w:val="s_1"/>
    <w:basedOn w:val="a"/>
    <w:rsid w:val="00F96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0F27D1"/>
    <w:pPr>
      <w:spacing w:line="240" w:lineRule="auto"/>
    </w:pPr>
    <w:rPr>
      <w:sz w:val="20"/>
      <w:szCs w:val="20"/>
    </w:rPr>
  </w:style>
  <w:style w:type="character" w:customStyle="1" w:styleId="a5">
    <w:name w:val="Текст примечания Знак"/>
    <w:basedOn w:val="a0"/>
    <w:link w:val="a4"/>
    <w:uiPriority w:val="99"/>
    <w:semiHidden/>
    <w:rsid w:val="000F27D1"/>
    <w:rPr>
      <w:sz w:val="20"/>
      <w:szCs w:val="20"/>
    </w:rPr>
  </w:style>
  <w:style w:type="character" w:customStyle="1" w:styleId="highlightsearch">
    <w:name w:val="highlightsearch"/>
    <w:basedOn w:val="a0"/>
    <w:rsid w:val="00F7457D"/>
  </w:style>
  <w:style w:type="paragraph" w:styleId="a6">
    <w:name w:val="Revision"/>
    <w:hidden/>
    <w:uiPriority w:val="99"/>
    <w:semiHidden/>
    <w:rsid w:val="007322F2"/>
    <w:pPr>
      <w:spacing w:after="0" w:line="240" w:lineRule="auto"/>
    </w:pPr>
  </w:style>
  <w:style w:type="paragraph" w:styleId="a7">
    <w:name w:val="Balloon Text"/>
    <w:basedOn w:val="a"/>
    <w:link w:val="a8"/>
    <w:uiPriority w:val="99"/>
    <w:semiHidden/>
    <w:unhideWhenUsed/>
    <w:rsid w:val="008B5C9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5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9675">
      <w:bodyDiv w:val="1"/>
      <w:marLeft w:val="0"/>
      <w:marRight w:val="0"/>
      <w:marTop w:val="0"/>
      <w:marBottom w:val="0"/>
      <w:divBdr>
        <w:top w:val="none" w:sz="0" w:space="0" w:color="auto"/>
        <w:left w:val="none" w:sz="0" w:space="0" w:color="auto"/>
        <w:bottom w:val="none" w:sz="0" w:space="0" w:color="auto"/>
        <w:right w:val="none" w:sz="0" w:space="0" w:color="auto"/>
      </w:divBdr>
    </w:div>
    <w:div w:id="20432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YKirillova</dc:creator>
  <cp:lastModifiedBy>Кириллова Юлия Евгеньевна</cp:lastModifiedBy>
  <cp:revision>17</cp:revision>
  <cp:lastPrinted>2019-05-27T08:49:00Z</cp:lastPrinted>
  <dcterms:created xsi:type="dcterms:W3CDTF">2021-11-17T10:04:00Z</dcterms:created>
  <dcterms:modified xsi:type="dcterms:W3CDTF">2021-12-24T08:39:00Z</dcterms:modified>
</cp:coreProperties>
</file>