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B0" w:rsidRPr="00E17529" w:rsidRDefault="00792EB0" w:rsidP="00792EB0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E1752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Сообщение об изменении или корректировке информации, ранее опубликованной в Ленте новостей</w:t>
      </w:r>
      <w:r w:rsidRPr="00E17529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</w:t>
      </w:r>
      <w:r w:rsidRPr="00E17529">
        <w:rPr>
          <w:rFonts w:ascii="Times New Roman" w:hAnsi="Times New Roman" w:cs="Times New Roman"/>
          <w:b/>
          <w:color w:val="000000"/>
          <w:sz w:val="20"/>
          <w:szCs w:val="20"/>
        </w:rPr>
        <w:br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550"/>
      </w:tblGrid>
      <w:tr w:rsidR="00792EB0" w:rsidRPr="00E17529" w:rsidTr="00E17529">
        <w:tc>
          <w:tcPr>
            <w:tcW w:w="9667" w:type="dxa"/>
            <w:gridSpan w:val="2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Общие сведения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Публичное </w:t>
            </w:r>
            <w:r w:rsidRPr="00E1752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акционерное общество «Фармсинтез»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ПАО «Фармсинтез»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 Место нахождения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Российская Федерация,  Ленинградская область, Всеволожский район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 ОГРН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1034700559189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 ИНН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7801075160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09669-J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792EB0" w:rsidRPr="00792EB0" w:rsidRDefault="00792EB0" w:rsidP="00792EB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702"/>
        <w:gridCol w:w="142"/>
        <w:gridCol w:w="1842"/>
      </w:tblGrid>
      <w:tr w:rsidR="00792EB0" w:rsidRPr="00792EB0" w:rsidTr="00E17529">
        <w:tc>
          <w:tcPr>
            <w:tcW w:w="9667" w:type="dxa"/>
            <w:gridSpan w:val="7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792EB0" w:rsidRPr="00B767B1" w:rsidTr="00E17529">
        <w:tc>
          <w:tcPr>
            <w:tcW w:w="9667" w:type="dxa"/>
            <w:gridSpan w:val="7"/>
          </w:tcPr>
          <w:p w:rsidR="00B767B1" w:rsidRPr="00B767B1" w:rsidRDefault="00E17529" w:rsidP="00E1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7B1">
              <w:rPr>
                <w:rFonts w:ascii="Times New Roman" w:hAnsi="Times New Roman" w:cs="Times New Roman"/>
                <w:sz w:val="20"/>
                <w:szCs w:val="20"/>
              </w:rPr>
              <w:t>2.1. Настоящее сообщение публикуется в порядке изменения (корректировки) информации, содержащейся в ранее опубликованном сообщении.</w:t>
            </w:r>
            <w:r w:rsidRPr="00B767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Ссылка на ранее опубликованное сообщение, информация в котором изменяется (корректируется): "Проведение заседания совета директоров (наблюдательного совета) и его повестка дня" (опубликовано </w:t>
            </w:r>
            <w:r w:rsidR="00B767B1" w:rsidRPr="00B767B1">
              <w:rPr>
                <w:rFonts w:ascii="Times New Roman" w:hAnsi="Times New Roman" w:cs="Times New Roman"/>
                <w:sz w:val="20"/>
                <w:szCs w:val="20"/>
              </w:rPr>
              <w:t>25.12.</w:t>
            </w:r>
            <w:r w:rsidRPr="00B767B1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B767B1" w:rsidRPr="00B767B1"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  <w:r w:rsidR="00165191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  <w:proofErr w:type="gramStart"/>
            <w:r w:rsidR="00165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7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B76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7B1" w:rsidRPr="00B767B1">
              <w:rPr>
                <w:rFonts w:ascii="Times New Roman" w:hAnsi="Times New Roman" w:cs="Times New Roman"/>
                <w:sz w:val="20"/>
                <w:szCs w:val="20"/>
              </w:rPr>
              <w:t>https://e-disclosure.ru/portal/event.aspx?EventId=x8GML-CdiLESktv68nGplog-B-B</w:t>
            </w:r>
          </w:p>
          <w:p w:rsidR="00B767B1" w:rsidRPr="00B767B1" w:rsidRDefault="00E17529" w:rsidP="00E17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7B1">
              <w:rPr>
                <w:rFonts w:ascii="Times New Roman" w:hAnsi="Times New Roman" w:cs="Times New Roman"/>
                <w:sz w:val="20"/>
                <w:szCs w:val="20"/>
              </w:rPr>
              <w:t>Полный текст публикуемого сообщения с учетом внесенных изменений, а также краткое описание внесенных изменений:</w:t>
            </w:r>
            <w:r w:rsidRPr="00B767B1">
              <w:rPr>
                <w:rFonts w:ascii="Times New Roman" w:hAnsi="Times New Roman" w:cs="Times New Roman"/>
                <w:sz w:val="20"/>
                <w:szCs w:val="20"/>
              </w:rPr>
              <w:br/>
              <w:t>2.2. Краткое описание изменений: п.2.</w:t>
            </w:r>
            <w:r w:rsidR="00B767B1" w:rsidRPr="00B76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67B1">
              <w:rPr>
                <w:rFonts w:ascii="Times New Roman" w:hAnsi="Times New Roman" w:cs="Times New Roman"/>
                <w:sz w:val="20"/>
                <w:szCs w:val="20"/>
              </w:rPr>
              <w:t xml:space="preserve"> читать в следующей редакции:</w:t>
            </w:r>
            <w:r w:rsidRPr="00B767B1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="00B767B1" w:rsidRPr="00B767B1">
              <w:rPr>
                <w:rFonts w:ascii="Times New Roman" w:hAnsi="Times New Roman" w:cs="Times New Roman"/>
                <w:sz w:val="20"/>
                <w:szCs w:val="20"/>
              </w:rPr>
              <w:t>2.2. Дата проведения заседания совета директоров эмитента: «</w:t>
            </w:r>
            <w:r w:rsidR="001651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767B1" w:rsidRPr="00B767B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165191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bookmarkStart w:id="0" w:name="_GoBack"/>
            <w:bookmarkEnd w:id="0"/>
            <w:r w:rsidR="00B767B1" w:rsidRPr="00B767B1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651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67B1" w:rsidRPr="00B767B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proofErr w:type="gramStart"/>
            <w:r w:rsidR="00B767B1" w:rsidRPr="00B767B1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B767B1" w:rsidRPr="00B767B1" w:rsidRDefault="00B767B1" w:rsidP="00E1752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30E8E" w:rsidRPr="00B767B1" w:rsidRDefault="00930E8E" w:rsidP="00133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767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Полный текст </w:t>
            </w:r>
            <w:proofErr w:type="gramStart"/>
            <w:r w:rsidRPr="00B767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публикуемого</w:t>
            </w:r>
            <w:proofErr w:type="gramEnd"/>
            <w:r w:rsidRPr="00B767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сообщения с учетом внесенных изменений</w:t>
            </w:r>
          </w:p>
          <w:p w:rsidR="00B767B1" w:rsidRPr="00B767B1" w:rsidRDefault="00B767B1" w:rsidP="00133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351"/>
            </w:tblGrid>
            <w:tr w:rsidR="00B767B1" w:rsidRPr="00B767B1" w:rsidTr="00B767B1">
              <w:trPr>
                <w:trHeight w:val="1266"/>
              </w:trPr>
              <w:tc>
                <w:tcPr>
                  <w:tcW w:w="9351" w:type="dxa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      </w:r>
                  <w:r w:rsidRPr="00B767B1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 «25» декабря 2020 года.</w:t>
                  </w:r>
                </w:p>
                <w:p w:rsidR="00B767B1" w:rsidRPr="00B767B1" w:rsidRDefault="00B767B1" w:rsidP="00B767B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2.2. Дата проведения заседания совета директоров эмитента: </w:t>
                  </w:r>
                  <w:r w:rsidRPr="00B767B1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«20» января 2021 года.</w:t>
                  </w:r>
                </w:p>
                <w:p w:rsidR="00B767B1" w:rsidRPr="00B767B1" w:rsidRDefault="00B767B1" w:rsidP="00B767B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2.3. Повестка дня заседания совета директоров: </w:t>
                  </w:r>
                </w:p>
                <w:p w:rsidR="00B767B1" w:rsidRPr="00B767B1" w:rsidRDefault="00B767B1" w:rsidP="00B767B1">
                  <w:pPr>
                    <w:widowControl w:val="0"/>
                    <w:spacing w:after="0" w:line="240" w:lineRule="auto"/>
                    <w:ind w:left="142" w:right="-283" w:hang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Вопрос 1.</w:t>
                  </w:r>
                </w:p>
                <w:p w:rsidR="00B767B1" w:rsidRPr="00B767B1" w:rsidRDefault="00B767B1" w:rsidP="00B767B1">
                  <w:pPr>
                    <w:spacing w:after="0" w:line="240" w:lineRule="auto"/>
                    <w:ind w:left="142" w:hanging="1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7B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 утверждении бизнес-плана Общества в соответствии с 14.2.9 Устава Общества.</w:t>
                  </w:r>
                </w:p>
                <w:p w:rsidR="00B767B1" w:rsidRPr="00B767B1" w:rsidRDefault="00B767B1" w:rsidP="00B767B1">
                  <w:pPr>
                    <w:spacing w:after="0" w:line="240" w:lineRule="auto"/>
                    <w:ind w:left="142" w:hanging="1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B767B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val="single"/>
                    </w:rPr>
                    <w:t>Вопрос 2.</w:t>
                  </w:r>
                </w:p>
                <w:p w:rsidR="00B767B1" w:rsidRPr="00B767B1" w:rsidRDefault="00B767B1" w:rsidP="00B767B1">
                  <w:pPr>
                    <w:spacing w:after="0" w:line="240" w:lineRule="auto"/>
                    <w:ind w:left="142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Об утверждении годового бюджета Общества на 2021 год.</w:t>
                  </w:r>
                </w:p>
                <w:p w:rsidR="00B767B1" w:rsidRPr="00B767B1" w:rsidRDefault="00B767B1" w:rsidP="00B767B1">
                  <w:pPr>
                    <w:spacing w:after="0" w:line="240" w:lineRule="auto"/>
                    <w:ind w:left="142" w:right="114" w:hanging="1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B767B1" w:rsidRPr="00B767B1" w:rsidRDefault="00B767B1" w:rsidP="00B767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2.4. </w:t>
                  </w: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Вид, категория (тип), серия и иные идентификационные признаки ценных бумаг:</w:t>
                  </w:r>
                </w:p>
                <w:p w:rsidR="00B767B1" w:rsidRPr="00B767B1" w:rsidRDefault="00B767B1" w:rsidP="00B767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акции обыкновенные именные бездокументарные</w:t>
                  </w:r>
                </w:p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72"/>
                    <w:gridCol w:w="4880"/>
                  </w:tblGrid>
                  <w:tr w:rsidR="00B767B1" w:rsidRPr="00B767B1" w:rsidTr="00E205A9">
                    <w:tc>
                      <w:tcPr>
                        <w:tcW w:w="4372" w:type="dxa"/>
                        <w:tcBorders>
                          <w:top w:val="double" w:sz="6" w:space="0" w:color="auto"/>
                          <w:left w:val="doub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767B1" w:rsidRPr="00B767B1" w:rsidRDefault="00B767B1" w:rsidP="00B767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767B1">
                          <w:rPr>
                            <w:rFonts w:ascii="Times New Roman" w:eastAsia="Times New Roman" w:hAnsi="Times New Roman" w:cs="Times New Roman"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r w:rsidRPr="00B767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Дата государственной регистрации</w:t>
                        </w:r>
                      </w:p>
                    </w:tc>
                    <w:tc>
                      <w:tcPr>
                        <w:tcW w:w="4880" w:type="dxa"/>
                        <w:tcBorders>
                          <w:top w:val="double" w:sz="6" w:space="0" w:color="auto"/>
                          <w:left w:val="single" w:sz="6" w:space="0" w:color="auto"/>
                          <w:bottom w:val="single" w:sz="6" w:space="0" w:color="auto"/>
                          <w:right w:val="double" w:sz="6" w:space="0" w:color="auto"/>
                        </w:tcBorders>
                      </w:tcPr>
                      <w:p w:rsidR="00B767B1" w:rsidRPr="00B767B1" w:rsidRDefault="00B767B1" w:rsidP="00B767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767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Государственный регистрационный номер выпуска</w:t>
                        </w:r>
                      </w:p>
                    </w:tc>
                  </w:tr>
                  <w:tr w:rsidR="00B767B1" w:rsidRPr="00B767B1" w:rsidTr="00E205A9">
                    <w:tc>
                      <w:tcPr>
                        <w:tcW w:w="4372" w:type="dxa"/>
                        <w:tcBorders>
                          <w:top w:val="single" w:sz="6" w:space="0" w:color="auto"/>
                          <w:left w:val="doub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767B1" w:rsidRPr="00B767B1" w:rsidRDefault="00B767B1" w:rsidP="00B767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767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09.08.2004</w:t>
                        </w:r>
                      </w:p>
                    </w:tc>
                    <w:tc>
                      <w:tcPr>
                        <w:tcW w:w="48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double" w:sz="6" w:space="0" w:color="auto"/>
                        </w:tcBorders>
                      </w:tcPr>
                      <w:p w:rsidR="00B767B1" w:rsidRPr="00B767B1" w:rsidRDefault="00B767B1" w:rsidP="00B767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767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1-02-09669-J</w:t>
                        </w:r>
                      </w:p>
                    </w:tc>
                  </w:tr>
                </w:tbl>
                <w:p w:rsidR="00B767B1" w:rsidRPr="00B767B1" w:rsidRDefault="00B767B1" w:rsidP="00B767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 xml:space="preserve">- международный код (номер) идентификации ценных бумаг (ISIN) – </w:t>
                  </w: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RU000A0JWDP1</w:t>
                  </w:r>
                </w:p>
                <w:p w:rsidR="00B767B1" w:rsidRPr="00B767B1" w:rsidRDefault="00B767B1" w:rsidP="00B767B1">
                  <w:pPr>
                    <w:tabs>
                      <w:tab w:val="left" w:pos="3119"/>
                    </w:tabs>
                    <w:autoSpaceDE w:val="0"/>
                    <w:autoSpaceDN w:val="0"/>
                    <w:spacing w:after="0" w:line="140" w:lineRule="atLeast"/>
                    <w:ind w:right="124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767B1" w:rsidRPr="00B767B1" w:rsidRDefault="00B767B1" w:rsidP="00B767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98"/>
              <w:gridCol w:w="397"/>
              <w:gridCol w:w="255"/>
              <w:gridCol w:w="1474"/>
              <w:gridCol w:w="397"/>
              <w:gridCol w:w="369"/>
              <w:gridCol w:w="539"/>
              <w:gridCol w:w="1701"/>
              <w:gridCol w:w="907"/>
              <w:gridCol w:w="2552"/>
              <w:gridCol w:w="113"/>
            </w:tblGrid>
            <w:tr w:rsidR="00B767B1" w:rsidRPr="00B767B1" w:rsidTr="00E205A9">
              <w:tc>
                <w:tcPr>
                  <w:tcW w:w="997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Подпись</w:t>
                  </w:r>
                </w:p>
              </w:tc>
            </w:tr>
            <w:tr w:rsidR="00B767B1" w:rsidRPr="00B767B1" w:rsidTr="00E205A9">
              <w:tc>
                <w:tcPr>
                  <w:tcW w:w="47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 Генеральный директор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Е.А. Прилежаев</w:t>
                  </w:r>
                </w:p>
              </w:tc>
              <w:tc>
                <w:tcPr>
                  <w:tcW w:w="1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67B1" w:rsidRPr="00B767B1" w:rsidTr="00E205A9">
              <w:tc>
                <w:tcPr>
                  <w:tcW w:w="4706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67B1" w:rsidRPr="00B767B1" w:rsidTr="00E205A9">
              <w:tc>
                <w:tcPr>
                  <w:tcW w:w="10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before="240"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3.2. Дата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“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”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декабря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67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357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67B1" w:rsidRPr="00B767B1" w:rsidTr="00E205A9">
              <w:tc>
                <w:tcPr>
                  <w:tcW w:w="9979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7B1" w:rsidRPr="00B767B1" w:rsidRDefault="00B767B1" w:rsidP="00B767B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767B1" w:rsidRPr="00B767B1" w:rsidRDefault="00B767B1" w:rsidP="00B767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3D2F" w:rsidRPr="00B767B1" w:rsidRDefault="00093D2F" w:rsidP="00B767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792EB0" w:rsidRPr="00B767B1" w:rsidTr="00E17529">
        <w:tc>
          <w:tcPr>
            <w:tcW w:w="9667" w:type="dxa"/>
            <w:gridSpan w:val="7"/>
          </w:tcPr>
          <w:p w:rsidR="00792EB0" w:rsidRPr="00B767B1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Подпись</w:t>
            </w:r>
          </w:p>
        </w:tc>
      </w:tr>
      <w:tr w:rsidR="00792EB0" w:rsidRPr="00B767B1" w:rsidTr="00E17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B0" w:rsidRPr="00B767B1" w:rsidRDefault="00792EB0" w:rsidP="00792EB0">
            <w:pPr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3.1. Генеральный директор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EB0" w:rsidRPr="00B767B1" w:rsidRDefault="00792EB0" w:rsidP="000A1503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92EB0" w:rsidRPr="00B767B1" w:rsidRDefault="00E17529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EB0" w:rsidRPr="00B767B1" w:rsidRDefault="00E17529" w:rsidP="00E17529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.А. Прилежаев</w:t>
            </w:r>
          </w:p>
        </w:tc>
      </w:tr>
      <w:tr w:rsidR="00792EB0" w:rsidRPr="00B767B1" w:rsidTr="00E17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2EB0" w:rsidRPr="00B767B1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B767B1" w:rsidRDefault="00792EB0" w:rsidP="001651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B767B1"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1651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B767B1" w:rsidRDefault="00B767B1" w:rsidP="00B767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62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EB0" w:rsidRPr="00B767B1" w:rsidRDefault="00792EB0" w:rsidP="000A1503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="000A1503"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B767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92EB0" w:rsidRPr="00B767B1" w:rsidTr="00E17529">
        <w:trPr>
          <w:trHeight w:val="80"/>
        </w:trPr>
        <w:tc>
          <w:tcPr>
            <w:tcW w:w="9667" w:type="dxa"/>
            <w:gridSpan w:val="7"/>
            <w:tcBorders>
              <w:top w:val="nil"/>
            </w:tcBorders>
          </w:tcPr>
          <w:p w:rsidR="00792EB0" w:rsidRPr="00B767B1" w:rsidRDefault="00792EB0" w:rsidP="00792E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2EB0" w:rsidRPr="00B767B1" w:rsidRDefault="00792EB0" w:rsidP="00792EB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46B65" w:rsidRDefault="00446B65"/>
    <w:sectPr w:rsidR="00446B65" w:rsidSect="006118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14"/>
    <w:rsid w:val="00036150"/>
    <w:rsid w:val="00042C38"/>
    <w:rsid w:val="000838AD"/>
    <w:rsid w:val="00093D2F"/>
    <w:rsid w:val="000A1503"/>
    <w:rsid w:val="0013325C"/>
    <w:rsid w:val="00144D13"/>
    <w:rsid w:val="00165191"/>
    <w:rsid w:val="00331A33"/>
    <w:rsid w:val="00384E51"/>
    <w:rsid w:val="003851C8"/>
    <w:rsid w:val="00446B65"/>
    <w:rsid w:val="00611875"/>
    <w:rsid w:val="00750972"/>
    <w:rsid w:val="00792EB0"/>
    <w:rsid w:val="00852614"/>
    <w:rsid w:val="00930E8E"/>
    <w:rsid w:val="00B767B1"/>
    <w:rsid w:val="00BC0E1D"/>
    <w:rsid w:val="00D54D1C"/>
    <w:rsid w:val="00E17529"/>
    <w:rsid w:val="00E21CB2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4D1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332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4D1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33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Avtor</cp:lastModifiedBy>
  <cp:revision>4</cp:revision>
  <dcterms:created xsi:type="dcterms:W3CDTF">2020-12-28T13:11:00Z</dcterms:created>
  <dcterms:modified xsi:type="dcterms:W3CDTF">2020-12-29T10:28:00Z</dcterms:modified>
</cp:coreProperties>
</file>