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38E" w:rsidRPr="007F038E" w:rsidRDefault="007F038E" w:rsidP="007F038E">
      <w:pPr>
        <w:autoSpaceDE w:val="0"/>
        <w:autoSpaceDN w:val="0"/>
        <w:spacing w:after="0" w:line="240" w:lineRule="auto"/>
        <w:ind w:firstLine="540"/>
        <w:jc w:val="center"/>
        <w:rPr>
          <w:rFonts w:ascii="Times New Roman" w:eastAsia="Calibri" w:hAnsi="Times New Roman" w:cs="Times New Roman"/>
          <w:b/>
          <w:lang w:eastAsia="ru-RU"/>
        </w:rPr>
      </w:pPr>
      <w:r w:rsidRPr="007F038E">
        <w:rPr>
          <w:rFonts w:ascii="Times New Roman" w:eastAsia="Calibri" w:hAnsi="Times New Roman" w:cs="Times New Roman"/>
          <w:b/>
          <w:lang w:eastAsia="ru-RU"/>
        </w:rPr>
        <w:t xml:space="preserve">Сообщение о существенном факте </w:t>
      </w:r>
    </w:p>
    <w:p w:rsidR="007F038E" w:rsidRPr="007F038E" w:rsidRDefault="007F038E" w:rsidP="007F038E">
      <w:pPr>
        <w:pStyle w:val="4"/>
        <w:shd w:val="clear" w:color="auto" w:fill="FFFFFF"/>
        <w:spacing w:before="60" w:after="30"/>
        <w:jc w:val="center"/>
        <w:rPr>
          <w:rFonts w:ascii="Times New Roman" w:eastAsia="Calibri" w:hAnsi="Times New Roman" w:cs="Times New Roman"/>
          <w:color w:val="auto"/>
          <w:lang w:eastAsia="ru-RU"/>
        </w:rPr>
      </w:pPr>
      <w:r w:rsidRPr="007F038E">
        <w:rPr>
          <w:rFonts w:ascii="Times New Roman" w:eastAsia="Calibri" w:hAnsi="Times New Roman" w:cs="Times New Roman"/>
          <w:color w:val="auto"/>
          <w:lang w:eastAsia="ru-RU"/>
        </w:rPr>
        <w:t>«</w:t>
      </w:r>
      <w:r w:rsidRPr="007F038E">
        <w:rPr>
          <w:rFonts w:ascii="Times New Roman" w:eastAsia="Times New Roman" w:hAnsi="Times New Roman" w:cs="Times New Roman"/>
          <w:i w:val="0"/>
          <w:iCs w:val="0"/>
          <w:color w:val="auto"/>
          <w:lang w:eastAsia="ru-RU"/>
        </w:rPr>
        <w:t>Дата, на которую определяются лица, имеющие право на осуществление прав по именным эмиссионным ценным бумагам»</w:t>
      </w:r>
      <w:r w:rsidRPr="007F038E">
        <w:rPr>
          <w:rFonts w:ascii="Times New Roman" w:eastAsia="Calibri" w:hAnsi="Times New Roman" w:cs="Times New Roman"/>
          <w:color w:val="auto"/>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7F038E" w:rsidRPr="007F038E" w:rsidTr="00E50B09">
        <w:tc>
          <w:tcPr>
            <w:tcW w:w="10234" w:type="dxa"/>
            <w:gridSpan w:val="2"/>
          </w:tcPr>
          <w:p w:rsidR="007F038E" w:rsidRPr="007F038E" w:rsidRDefault="007F038E" w:rsidP="007F038E">
            <w:pPr>
              <w:autoSpaceDE w:val="0"/>
              <w:autoSpaceDN w:val="0"/>
              <w:spacing w:after="0" w:line="240" w:lineRule="auto"/>
              <w:jc w:val="center"/>
              <w:rPr>
                <w:rFonts w:ascii="Times New Roman" w:eastAsia="Calibri" w:hAnsi="Times New Roman" w:cs="Times New Roman"/>
                <w:lang w:eastAsia="ru-RU"/>
              </w:rPr>
            </w:pPr>
            <w:r w:rsidRPr="007F038E">
              <w:rPr>
                <w:rFonts w:ascii="Times New Roman" w:eastAsia="Calibri" w:hAnsi="Times New Roman" w:cs="Times New Roman"/>
                <w:lang w:eastAsia="ru-RU"/>
              </w:rPr>
              <w:t>1. Общие сведения</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 xml:space="preserve">1.1. Полное фирменное наименование эмитента </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 xml:space="preserve">Публичное </w:t>
            </w:r>
            <w:r w:rsidRPr="007F038E">
              <w:rPr>
                <w:rFonts w:ascii="Times New Roman" w:eastAsia="Calibri" w:hAnsi="Times New Roman" w:cs="Times New Roman"/>
                <w:b/>
                <w:i/>
                <w:lang w:eastAsia="ru-RU"/>
              </w:rPr>
              <w:t>акционерное общество «Фармсинтез»</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1.2. Сокращенное фирменное наименование эмитента</w:t>
            </w:r>
          </w:p>
        </w:tc>
        <w:tc>
          <w:tcPr>
            <w:tcW w:w="5117" w:type="dxa"/>
            <w:vAlign w:val="center"/>
          </w:tcPr>
          <w:p w:rsidR="007F038E" w:rsidRPr="007F038E" w:rsidRDefault="007F038E" w:rsidP="007F038E">
            <w:pPr>
              <w:keepNext/>
              <w:autoSpaceDE w:val="0"/>
              <w:autoSpaceDN w:val="0"/>
              <w:spacing w:after="0" w:line="240" w:lineRule="auto"/>
              <w:ind w:left="57" w:right="57"/>
              <w:outlineLvl w:val="1"/>
              <w:rPr>
                <w:rFonts w:ascii="Times New Roman" w:eastAsia="SimSun" w:hAnsi="Times New Roman" w:cs="Times New Roman"/>
                <w:b/>
                <w:bCs/>
                <w:i/>
                <w:iCs/>
                <w:lang w:eastAsia="ru-RU"/>
              </w:rPr>
            </w:pPr>
            <w:r w:rsidRPr="007F038E">
              <w:rPr>
                <w:rFonts w:ascii="Times New Roman" w:eastAsia="SimSun" w:hAnsi="Times New Roman" w:cs="Times New Roman"/>
                <w:b/>
                <w:bCs/>
                <w:i/>
                <w:iCs/>
                <w:lang w:eastAsia="ru-RU"/>
              </w:rPr>
              <w:t>ПАО «Фармсинтез»</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1.3. Место нахождения эмитента</w:t>
            </w:r>
          </w:p>
        </w:tc>
        <w:tc>
          <w:tcPr>
            <w:tcW w:w="5117" w:type="dxa"/>
            <w:vAlign w:val="center"/>
          </w:tcPr>
          <w:p w:rsidR="007F038E" w:rsidRPr="007F038E" w:rsidRDefault="00BB1B24" w:rsidP="007F038E">
            <w:pPr>
              <w:keepNext/>
              <w:autoSpaceDE w:val="0"/>
              <w:autoSpaceDN w:val="0"/>
              <w:spacing w:after="0" w:line="240" w:lineRule="auto"/>
              <w:ind w:left="57" w:right="57"/>
              <w:rPr>
                <w:rFonts w:ascii="Times New Roman" w:eastAsia="Calibri" w:hAnsi="Times New Roman" w:cs="Times New Roman"/>
                <w:b/>
                <w:bCs/>
                <w:i/>
                <w:iCs/>
                <w:lang w:eastAsia="ru-RU"/>
              </w:rPr>
            </w:pPr>
            <w:r>
              <w:rPr>
                <w:rFonts w:ascii="Times New Roman" w:eastAsia="Calibri" w:hAnsi="Times New Roman" w:cs="Times New Roman"/>
                <w:b/>
                <w:bCs/>
                <w:i/>
                <w:iCs/>
                <w:lang w:eastAsia="ru-RU"/>
              </w:rPr>
              <w:t xml:space="preserve">Российская Федерация, </w:t>
            </w:r>
            <w:r w:rsidR="007F038E" w:rsidRPr="007F038E">
              <w:rPr>
                <w:rFonts w:ascii="Times New Roman" w:eastAsia="Calibri" w:hAnsi="Times New Roman" w:cs="Times New Roman"/>
                <w:b/>
                <w:bCs/>
                <w:i/>
                <w:iCs/>
                <w:lang w:eastAsia="ru-RU"/>
              </w:rPr>
              <w:t xml:space="preserve">Ленинградская область, Всеволожский район </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1.4. ОГРН эмитента</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1034700559189</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1.5. ИНН эмитента</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7801075160</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1.6. Уникальный код эмитента, присвоенный регистрирующим органом</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09669-J</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1.7. Адрес страницы в сети Интернет, используемой эмитентом для раскрытия информации</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http://www.pharmsynthez.com/, http://www.e-disclosure.ru/portal/company.aspx?id=4378</w:t>
            </w:r>
          </w:p>
        </w:tc>
      </w:tr>
    </w:tbl>
    <w:p w:rsidR="007F038E" w:rsidRPr="007F038E" w:rsidRDefault="007F038E" w:rsidP="007F038E">
      <w:pPr>
        <w:autoSpaceDE w:val="0"/>
        <w:autoSpaceDN w:val="0"/>
        <w:spacing w:after="0" w:line="240" w:lineRule="auto"/>
        <w:jc w:val="both"/>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34"/>
      </w:tblGrid>
      <w:tr w:rsidR="007F038E" w:rsidRPr="007F038E" w:rsidTr="00E50B09">
        <w:tc>
          <w:tcPr>
            <w:tcW w:w="10234" w:type="dxa"/>
          </w:tcPr>
          <w:p w:rsidR="007F038E" w:rsidRPr="007F038E" w:rsidRDefault="007F038E" w:rsidP="007F038E">
            <w:pPr>
              <w:autoSpaceDE w:val="0"/>
              <w:autoSpaceDN w:val="0"/>
              <w:spacing w:after="0" w:line="240" w:lineRule="auto"/>
              <w:ind w:left="57" w:right="57"/>
              <w:jc w:val="center"/>
              <w:rPr>
                <w:rFonts w:ascii="Times New Roman" w:eastAsia="Calibri" w:hAnsi="Times New Roman" w:cs="Times New Roman"/>
                <w:lang w:eastAsia="ru-RU"/>
              </w:rPr>
            </w:pPr>
            <w:r w:rsidRPr="007F038E">
              <w:rPr>
                <w:rFonts w:ascii="Times New Roman" w:eastAsia="Calibri" w:hAnsi="Times New Roman" w:cs="Times New Roman"/>
                <w:lang w:eastAsia="ru-RU"/>
              </w:rPr>
              <w:t>2. Содержание сообщения</w:t>
            </w:r>
          </w:p>
        </w:tc>
      </w:tr>
      <w:tr w:rsidR="007F038E" w:rsidRPr="007F038E" w:rsidTr="00E50B09">
        <w:tc>
          <w:tcPr>
            <w:tcW w:w="10234" w:type="dxa"/>
          </w:tcPr>
          <w:p w:rsidR="008D2389" w:rsidRPr="008D2389" w:rsidRDefault="007F038E" w:rsidP="008D2389">
            <w:pPr>
              <w:autoSpaceDE w:val="0"/>
              <w:autoSpaceDN w:val="0"/>
              <w:adjustRightInd w:val="0"/>
              <w:spacing w:after="0" w:line="240" w:lineRule="auto"/>
              <w:jc w:val="both"/>
              <w:rPr>
                <w:rFonts w:ascii="Times New Roman" w:eastAsia="Times New Roman" w:hAnsi="Times New Roman" w:cs="Times New Roman"/>
                <w:lang w:eastAsia="ru-RU"/>
              </w:rPr>
            </w:pPr>
            <w:r w:rsidRPr="005F3A8F">
              <w:rPr>
                <w:rFonts w:ascii="Times New Roman" w:hAnsi="Times New Roman" w:cs="Times New Roman"/>
                <w:color w:val="000000"/>
                <w:shd w:val="clear" w:color="auto" w:fill="FFFFFF"/>
              </w:rPr>
              <w:t xml:space="preserve">2.1. </w:t>
            </w:r>
            <w:r w:rsidRPr="005F3A8F">
              <w:rPr>
                <w:rFonts w:ascii="Times New Roman" w:hAnsi="Times New Roman" w:cs="Times New Roman"/>
              </w:rPr>
              <w:t>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r w:rsidR="005F3A8F">
              <w:rPr>
                <w:rFonts w:ascii="Times New Roman" w:hAnsi="Times New Roman" w:cs="Times New Roman"/>
              </w:rPr>
              <w:t>:</w:t>
            </w:r>
            <w:r w:rsidR="008D2389" w:rsidRPr="008D2389">
              <w:rPr>
                <w:rFonts w:ascii="Times New Roman" w:eastAsia="Times New Roman" w:hAnsi="Times New Roman" w:cs="Times New Roman"/>
                <w:lang w:eastAsia="ru-RU"/>
              </w:rPr>
              <w:t xml:space="preserve"> акции обыкновенные именные бездокументарные</w:t>
            </w:r>
          </w:p>
          <w:tbl>
            <w:tblPr>
              <w:tblW w:w="0" w:type="auto"/>
              <w:tblLayout w:type="fixed"/>
              <w:tblCellMar>
                <w:left w:w="72" w:type="dxa"/>
                <w:right w:w="72" w:type="dxa"/>
              </w:tblCellMar>
              <w:tblLook w:val="0000" w:firstRow="0" w:lastRow="0" w:firstColumn="0" w:lastColumn="0" w:noHBand="0" w:noVBand="0"/>
            </w:tblPr>
            <w:tblGrid>
              <w:gridCol w:w="4372"/>
              <w:gridCol w:w="5670"/>
            </w:tblGrid>
            <w:tr w:rsidR="008D2389" w:rsidRPr="008D2389" w:rsidTr="005F3A8F">
              <w:tc>
                <w:tcPr>
                  <w:tcW w:w="4372" w:type="dxa"/>
                  <w:tcBorders>
                    <w:top w:val="double" w:sz="6" w:space="0" w:color="auto"/>
                    <w:left w:val="double" w:sz="6" w:space="0" w:color="auto"/>
                    <w:bottom w:val="single" w:sz="6" w:space="0" w:color="auto"/>
                    <w:right w:val="single" w:sz="6" w:space="0" w:color="auto"/>
                  </w:tcBorders>
                </w:tcPr>
                <w:p w:rsidR="008D2389" w:rsidRPr="008D2389" w:rsidRDefault="008D2389" w:rsidP="008D2389">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8D2389">
                    <w:rPr>
                      <w:rFonts w:ascii="Times New Roman" w:eastAsia="Times New Roman" w:hAnsi="Times New Roman" w:cs="Times New Roman"/>
                      <w:iCs/>
                      <w:sz w:val="20"/>
                      <w:szCs w:val="20"/>
                      <w:lang w:eastAsia="ru-RU"/>
                    </w:rPr>
                    <w:t xml:space="preserve">- </w:t>
                  </w:r>
                  <w:r w:rsidRPr="008D2389">
                    <w:rPr>
                      <w:rFonts w:ascii="Times New Roman" w:eastAsia="Times New Roman" w:hAnsi="Times New Roman" w:cs="Times New Roman"/>
                      <w:sz w:val="20"/>
                      <w:szCs w:val="20"/>
                      <w:lang w:eastAsia="ru-RU"/>
                    </w:rPr>
                    <w:t>Дата государственной регистрации</w:t>
                  </w:r>
                </w:p>
              </w:tc>
              <w:tc>
                <w:tcPr>
                  <w:tcW w:w="5670" w:type="dxa"/>
                  <w:tcBorders>
                    <w:top w:val="double" w:sz="6" w:space="0" w:color="auto"/>
                    <w:left w:val="single" w:sz="6" w:space="0" w:color="auto"/>
                    <w:bottom w:val="single" w:sz="6" w:space="0" w:color="auto"/>
                    <w:right w:val="double" w:sz="6" w:space="0" w:color="auto"/>
                  </w:tcBorders>
                </w:tcPr>
                <w:p w:rsidR="008D2389" w:rsidRPr="008D2389" w:rsidRDefault="008D2389" w:rsidP="008D2389">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8D2389">
                    <w:rPr>
                      <w:rFonts w:ascii="Times New Roman" w:eastAsia="Times New Roman" w:hAnsi="Times New Roman" w:cs="Times New Roman"/>
                      <w:sz w:val="20"/>
                      <w:szCs w:val="20"/>
                      <w:lang w:eastAsia="ru-RU"/>
                    </w:rPr>
                    <w:t>Государственный регистрационный номер выпуска</w:t>
                  </w:r>
                </w:p>
              </w:tc>
            </w:tr>
            <w:tr w:rsidR="008D2389" w:rsidRPr="008D2389" w:rsidTr="005F3A8F">
              <w:tc>
                <w:tcPr>
                  <w:tcW w:w="4372" w:type="dxa"/>
                  <w:tcBorders>
                    <w:top w:val="single" w:sz="6" w:space="0" w:color="auto"/>
                    <w:left w:val="double" w:sz="6" w:space="0" w:color="auto"/>
                    <w:bottom w:val="single" w:sz="6" w:space="0" w:color="auto"/>
                    <w:right w:val="single" w:sz="6" w:space="0" w:color="auto"/>
                  </w:tcBorders>
                </w:tcPr>
                <w:p w:rsidR="008D2389" w:rsidRPr="008D2389" w:rsidRDefault="008D2389" w:rsidP="008D2389">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8D2389">
                    <w:rPr>
                      <w:rFonts w:ascii="Times New Roman" w:eastAsia="Times New Roman" w:hAnsi="Times New Roman" w:cs="Times New Roman"/>
                      <w:sz w:val="20"/>
                      <w:szCs w:val="20"/>
                      <w:lang w:eastAsia="ru-RU"/>
                    </w:rPr>
                    <w:t>09.08.2004</w:t>
                  </w:r>
                </w:p>
              </w:tc>
              <w:tc>
                <w:tcPr>
                  <w:tcW w:w="5670" w:type="dxa"/>
                  <w:tcBorders>
                    <w:top w:val="single" w:sz="6" w:space="0" w:color="auto"/>
                    <w:left w:val="single" w:sz="6" w:space="0" w:color="auto"/>
                    <w:bottom w:val="single" w:sz="6" w:space="0" w:color="auto"/>
                    <w:right w:val="double" w:sz="6" w:space="0" w:color="auto"/>
                  </w:tcBorders>
                </w:tcPr>
                <w:p w:rsidR="008D2389" w:rsidRPr="008D2389" w:rsidRDefault="008D2389" w:rsidP="008D2389">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8D2389">
                    <w:rPr>
                      <w:rFonts w:ascii="Times New Roman" w:eastAsia="Times New Roman" w:hAnsi="Times New Roman" w:cs="Times New Roman"/>
                      <w:sz w:val="20"/>
                      <w:szCs w:val="20"/>
                      <w:lang w:eastAsia="ru-RU"/>
                    </w:rPr>
                    <w:t>1-02-09669-J</w:t>
                  </w:r>
                </w:p>
              </w:tc>
            </w:tr>
          </w:tbl>
          <w:p w:rsidR="008D2389" w:rsidRPr="008D2389" w:rsidRDefault="008D2389" w:rsidP="008D2389">
            <w:pPr>
              <w:spacing w:after="0" w:line="240" w:lineRule="auto"/>
              <w:jc w:val="both"/>
              <w:rPr>
                <w:rFonts w:ascii="Times New Roman" w:eastAsia="Times New Roman" w:hAnsi="Times New Roman" w:cs="Times New Roman"/>
                <w:bCs/>
                <w:lang w:eastAsia="ru-RU"/>
              </w:rPr>
            </w:pPr>
            <w:r w:rsidRPr="008D2389">
              <w:rPr>
                <w:rFonts w:ascii="Times New Roman" w:eastAsia="Times New Roman" w:hAnsi="Times New Roman" w:cs="Times New Roman"/>
                <w:bCs/>
                <w:iCs/>
                <w:lang w:eastAsia="ru-RU"/>
              </w:rPr>
              <w:t xml:space="preserve">- международный код (номер) идентификации ценных бумаг (ISIN) – </w:t>
            </w:r>
            <w:r w:rsidRPr="008D2389">
              <w:rPr>
                <w:rFonts w:ascii="Times New Roman" w:eastAsia="Times New Roman" w:hAnsi="Times New Roman" w:cs="Times New Roman"/>
                <w:lang w:eastAsia="ru-RU"/>
              </w:rPr>
              <w:t>RU000A0JWDP1</w:t>
            </w:r>
          </w:p>
          <w:p w:rsidR="008D2389" w:rsidRPr="005F3A8F" w:rsidRDefault="007F038E" w:rsidP="005F3A8F">
            <w:pPr>
              <w:autoSpaceDE w:val="0"/>
              <w:autoSpaceDN w:val="0"/>
              <w:adjustRightInd w:val="0"/>
              <w:spacing w:after="0" w:line="240" w:lineRule="auto"/>
              <w:jc w:val="both"/>
              <w:rPr>
                <w:rFonts w:ascii="Times New Roman" w:hAnsi="Times New Roman" w:cs="Times New Roman"/>
                <w:color w:val="000000"/>
                <w:shd w:val="clear" w:color="auto" w:fill="FFFFFF"/>
              </w:rPr>
            </w:pPr>
            <w:bookmarkStart w:id="0" w:name="_GoBack"/>
            <w:bookmarkEnd w:id="0"/>
            <w:r w:rsidRPr="005F3A8F">
              <w:rPr>
                <w:rFonts w:ascii="Times New Roman" w:hAnsi="Times New Roman" w:cs="Times New Roman"/>
                <w:color w:val="000000"/>
                <w:shd w:val="clear" w:color="auto" w:fill="FFFFFF"/>
              </w:rPr>
              <w:t xml:space="preserve">2.2. </w:t>
            </w:r>
            <w:r w:rsidRPr="005F3A8F">
              <w:rPr>
                <w:rFonts w:ascii="Times New Roman" w:hAnsi="Times New Roman" w:cs="Times New Roman"/>
              </w:rPr>
              <w:t xml:space="preserve">права, </w:t>
            </w:r>
            <w:r w:rsidR="005F3A8F" w:rsidRPr="005F3A8F">
              <w:rPr>
                <w:rFonts w:ascii="Times New Roman" w:hAnsi="Times New Roman" w:cs="Times New Roman"/>
              </w:rPr>
              <w:t>закреплённые</w:t>
            </w:r>
            <w:r w:rsidRPr="005F3A8F">
              <w:rPr>
                <w:rFonts w:ascii="Times New Roman" w:hAnsi="Times New Roman" w:cs="Times New Roman"/>
              </w:rPr>
              <w:t xml:space="preserve"> ценными бумагами эмитента, в отношении которых устанавливается дата, на которую определяются лица, имеющие право на их осуществление</w:t>
            </w:r>
            <w:r w:rsidR="005F3A8F">
              <w:rPr>
                <w:rFonts w:ascii="Times New Roman" w:hAnsi="Times New Roman" w:cs="Times New Roman"/>
              </w:rPr>
              <w:t xml:space="preserve">: </w:t>
            </w:r>
            <w:r w:rsidR="008D2389" w:rsidRPr="005F3A8F">
              <w:rPr>
                <w:rFonts w:ascii="Times New Roman" w:hAnsi="Times New Roman" w:cs="Times New Roman"/>
                <w:color w:val="000000"/>
                <w:shd w:val="clear" w:color="auto" w:fill="FFFFFF"/>
              </w:rPr>
              <w:t>участвовать в общем собрании акционеров Общества с правом голоса по вопросам его компетенции.</w:t>
            </w:r>
          </w:p>
          <w:p w:rsidR="007F038E" w:rsidRPr="005F3A8F" w:rsidRDefault="007F038E" w:rsidP="005F3A8F">
            <w:pPr>
              <w:autoSpaceDE w:val="0"/>
              <w:autoSpaceDN w:val="0"/>
              <w:adjustRightInd w:val="0"/>
              <w:spacing w:after="0" w:line="240" w:lineRule="auto"/>
              <w:jc w:val="both"/>
              <w:rPr>
                <w:rStyle w:val="apple-converted-space"/>
                <w:rFonts w:ascii="Times New Roman" w:hAnsi="Times New Roman" w:cs="Times New Roman"/>
                <w:color w:val="000000"/>
                <w:shd w:val="clear" w:color="auto" w:fill="FFFFFF"/>
              </w:rPr>
            </w:pPr>
            <w:r w:rsidRPr="005F3A8F">
              <w:rPr>
                <w:rFonts w:ascii="Times New Roman" w:hAnsi="Times New Roman" w:cs="Times New Roman"/>
                <w:color w:val="000000"/>
                <w:shd w:val="clear" w:color="auto" w:fill="FFFFFF"/>
              </w:rPr>
              <w:t xml:space="preserve">2.3. </w:t>
            </w:r>
            <w:r w:rsidRPr="005F3A8F">
              <w:rPr>
                <w:rFonts w:ascii="Times New Roman" w:hAnsi="Times New Roman" w:cs="Times New Roman"/>
              </w:rPr>
              <w:t>дата, на которую определяются лица, имеющие право на осуществление прав по ценным бумагам эмитента</w:t>
            </w:r>
            <w:r w:rsidR="005F3A8F">
              <w:rPr>
                <w:rFonts w:ascii="Times New Roman" w:hAnsi="Times New Roman" w:cs="Times New Roman"/>
              </w:rPr>
              <w:t xml:space="preserve">: </w:t>
            </w:r>
            <w:r w:rsidR="00A97626">
              <w:rPr>
                <w:rFonts w:ascii="Times New Roman" w:hAnsi="Times New Roman" w:cs="Times New Roman"/>
                <w:b/>
              </w:rPr>
              <w:t>30</w:t>
            </w:r>
            <w:r w:rsidR="0038510C" w:rsidRPr="0038510C">
              <w:rPr>
                <w:rFonts w:ascii="Times New Roman" w:hAnsi="Times New Roman" w:cs="Times New Roman"/>
                <w:b/>
              </w:rPr>
              <w:t xml:space="preserve"> августа</w:t>
            </w:r>
            <w:r w:rsidR="0038510C">
              <w:rPr>
                <w:rFonts w:ascii="Times New Roman" w:hAnsi="Times New Roman" w:cs="Times New Roman"/>
              </w:rPr>
              <w:t xml:space="preserve"> </w:t>
            </w:r>
            <w:r w:rsidRPr="0038510C">
              <w:rPr>
                <w:rFonts w:ascii="Times New Roman" w:hAnsi="Times New Roman" w:cs="Times New Roman"/>
                <w:b/>
                <w:color w:val="000000"/>
                <w:shd w:val="clear" w:color="auto" w:fill="FFFFFF"/>
              </w:rPr>
              <w:t>20</w:t>
            </w:r>
            <w:r w:rsidR="006465F0" w:rsidRPr="0038510C">
              <w:rPr>
                <w:rFonts w:ascii="Times New Roman" w:hAnsi="Times New Roman" w:cs="Times New Roman"/>
                <w:b/>
                <w:color w:val="000000"/>
                <w:shd w:val="clear" w:color="auto" w:fill="FFFFFF"/>
              </w:rPr>
              <w:t>20</w:t>
            </w:r>
            <w:r w:rsidR="005F3A8F" w:rsidRPr="0038510C">
              <w:rPr>
                <w:rFonts w:ascii="Times New Roman" w:hAnsi="Times New Roman" w:cs="Times New Roman"/>
                <w:b/>
                <w:color w:val="000000"/>
                <w:shd w:val="clear" w:color="auto" w:fill="FFFFFF"/>
              </w:rPr>
              <w:t xml:space="preserve"> </w:t>
            </w:r>
            <w:r w:rsidRPr="0038510C">
              <w:rPr>
                <w:rFonts w:ascii="Times New Roman" w:hAnsi="Times New Roman" w:cs="Times New Roman"/>
                <w:b/>
                <w:color w:val="000000"/>
                <w:shd w:val="clear" w:color="auto" w:fill="FFFFFF"/>
              </w:rPr>
              <w:t>г.</w:t>
            </w:r>
            <w:r w:rsidRPr="005F3A8F">
              <w:rPr>
                <w:rStyle w:val="apple-converted-space"/>
                <w:rFonts w:ascii="Times New Roman" w:hAnsi="Times New Roman" w:cs="Times New Roman"/>
                <w:color w:val="000000"/>
                <w:shd w:val="clear" w:color="auto" w:fill="FFFFFF"/>
              </w:rPr>
              <w:t> </w:t>
            </w:r>
          </w:p>
          <w:p w:rsidR="007F038E" w:rsidRPr="006465F0" w:rsidRDefault="007F038E" w:rsidP="005F3A8F">
            <w:pPr>
              <w:autoSpaceDE w:val="0"/>
              <w:autoSpaceDN w:val="0"/>
              <w:adjustRightInd w:val="0"/>
              <w:spacing w:after="0" w:line="240" w:lineRule="auto"/>
              <w:jc w:val="both"/>
              <w:rPr>
                <w:rStyle w:val="apple-converted-space"/>
                <w:rFonts w:ascii="Times New Roman" w:hAnsi="Times New Roman" w:cs="Times New Roman"/>
                <w:b/>
                <w:color w:val="000000"/>
                <w:shd w:val="clear" w:color="auto" w:fill="FFFFFF"/>
              </w:rPr>
            </w:pPr>
            <w:r w:rsidRPr="005F3A8F">
              <w:rPr>
                <w:rFonts w:ascii="Times New Roman" w:hAnsi="Times New Roman" w:cs="Times New Roman"/>
                <w:color w:val="000000"/>
                <w:shd w:val="clear" w:color="auto" w:fill="FFFFFF"/>
              </w:rPr>
              <w:t xml:space="preserve">2.4. </w:t>
            </w:r>
            <w:r w:rsidRPr="005F3A8F">
              <w:rPr>
                <w:rFonts w:ascii="Times New Roman" w:hAnsi="Times New Roman" w:cs="Times New Roman"/>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5F3A8F">
              <w:rPr>
                <w:rFonts w:ascii="Times New Roman" w:hAnsi="Times New Roman" w:cs="Times New Roman"/>
              </w:rPr>
              <w:t>:</w:t>
            </w:r>
            <w:r w:rsidRPr="005F3A8F">
              <w:rPr>
                <w:rFonts w:ascii="Times New Roman" w:hAnsi="Times New Roman" w:cs="Times New Roman"/>
                <w:color w:val="000000"/>
                <w:shd w:val="clear" w:color="auto" w:fill="FFFFFF"/>
              </w:rPr>
              <w:t xml:space="preserve"> </w:t>
            </w:r>
            <w:r w:rsidR="006B7BD7" w:rsidRPr="006B7BD7">
              <w:rPr>
                <w:rFonts w:ascii="Times New Roman" w:hAnsi="Times New Roman" w:cs="Times New Roman"/>
                <w:b/>
                <w:color w:val="000000"/>
                <w:shd w:val="clear" w:color="auto" w:fill="FFFFFF"/>
              </w:rPr>
              <w:t>24.</w:t>
            </w:r>
            <w:r w:rsidR="004C6337" w:rsidRPr="004C6337">
              <w:rPr>
                <w:rFonts w:ascii="Times New Roman" w:hAnsi="Times New Roman" w:cs="Times New Roman"/>
                <w:b/>
                <w:color w:val="000000"/>
                <w:shd w:val="clear" w:color="auto" w:fill="FFFFFF"/>
              </w:rPr>
              <w:t>08</w:t>
            </w:r>
            <w:r w:rsidRPr="004C6337">
              <w:rPr>
                <w:rFonts w:ascii="Times New Roman" w:hAnsi="Times New Roman" w:cs="Times New Roman"/>
                <w:b/>
                <w:color w:val="000000"/>
                <w:shd w:val="clear" w:color="auto" w:fill="FFFFFF"/>
              </w:rPr>
              <w:t>.20</w:t>
            </w:r>
            <w:r w:rsidR="006465F0" w:rsidRPr="004C6337">
              <w:rPr>
                <w:rFonts w:ascii="Times New Roman" w:hAnsi="Times New Roman" w:cs="Times New Roman"/>
                <w:b/>
                <w:color w:val="000000"/>
                <w:shd w:val="clear" w:color="auto" w:fill="FFFFFF"/>
              </w:rPr>
              <w:t>20</w:t>
            </w:r>
            <w:r w:rsidRPr="004C6337">
              <w:rPr>
                <w:rFonts w:ascii="Times New Roman" w:hAnsi="Times New Roman" w:cs="Times New Roman"/>
                <w:b/>
                <w:color w:val="000000"/>
                <w:shd w:val="clear" w:color="auto" w:fill="FFFFFF"/>
              </w:rPr>
              <w:t>; б/н</w:t>
            </w:r>
            <w:r w:rsidRPr="006465F0">
              <w:rPr>
                <w:rStyle w:val="apple-converted-space"/>
                <w:rFonts w:ascii="Times New Roman" w:hAnsi="Times New Roman" w:cs="Times New Roman"/>
                <w:b/>
                <w:color w:val="000000"/>
                <w:shd w:val="clear" w:color="auto" w:fill="FFFFFF"/>
              </w:rPr>
              <w:t> </w:t>
            </w:r>
          </w:p>
          <w:p w:rsidR="007F038E" w:rsidRPr="007F038E" w:rsidRDefault="007F038E" w:rsidP="007F038E">
            <w:pPr>
              <w:autoSpaceDE w:val="0"/>
              <w:autoSpaceDN w:val="0"/>
              <w:adjustRightInd w:val="0"/>
              <w:spacing w:after="0" w:line="240" w:lineRule="auto"/>
              <w:ind w:firstLine="540"/>
              <w:jc w:val="both"/>
              <w:rPr>
                <w:rFonts w:ascii="Times New Roman" w:eastAsia="Times New Roman" w:hAnsi="Times New Roman" w:cs="Times New Roman"/>
                <w:b/>
                <w:i/>
                <w:color w:val="000000"/>
                <w:lang w:eastAsia="ru-RU"/>
              </w:rPr>
            </w:pPr>
          </w:p>
        </w:tc>
      </w:tr>
    </w:tbl>
    <w:p w:rsidR="007F038E" w:rsidRPr="007F038E" w:rsidRDefault="007F038E" w:rsidP="007F038E">
      <w:pPr>
        <w:autoSpaceDE w:val="0"/>
        <w:autoSpaceDN w:val="0"/>
        <w:spacing w:after="0" w:line="240" w:lineRule="auto"/>
        <w:jc w:val="both"/>
        <w:rPr>
          <w:rFonts w:ascii="Times New Roman" w:eastAsia="Calibri" w:hAnsi="Times New Roman" w:cs="Times New Roman"/>
          <w:lang w:eastAsia="ru-RU"/>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3"/>
        <w:gridCol w:w="664"/>
        <w:gridCol w:w="1559"/>
        <w:gridCol w:w="2515"/>
        <w:gridCol w:w="1843"/>
        <w:gridCol w:w="142"/>
        <w:gridCol w:w="2268"/>
      </w:tblGrid>
      <w:tr w:rsidR="007F038E" w:rsidRPr="007F038E" w:rsidTr="00E50B09">
        <w:tc>
          <w:tcPr>
            <w:tcW w:w="10234" w:type="dxa"/>
            <w:gridSpan w:val="7"/>
          </w:tcPr>
          <w:p w:rsidR="007F038E" w:rsidRPr="007F038E" w:rsidRDefault="007F038E" w:rsidP="005F3A8F">
            <w:pPr>
              <w:autoSpaceDE w:val="0"/>
              <w:autoSpaceDN w:val="0"/>
              <w:spacing w:after="0" w:line="240" w:lineRule="auto"/>
              <w:rPr>
                <w:rFonts w:ascii="Times New Roman" w:eastAsia="Calibri" w:hAnsi="Times New Roman" w:cs="Times New Roman"/>
                <w:lang w:eastAsia="ru-RU"/>
              </w:rPr>
            </w:pPr>
            <w:r w:rsidRPr="007F038E">
              <w:rPr>
                <w:rFonts w:ascii="Times New Roman" w:eastAsia="Calibri" w:hAnsi="Times New Roman" w:cs="Times New Roman"/>
                <w:lang w:eastAsia="ru-RU"/>
              </w:rPr>
              <w:t>3. Подпись</w:t>
            </w:r>
          </w:p>
        </w:tc>
      </w:tr>
      <w:tr w:rsidR="007F038E" w:rsidRPr="007F038E" w:rsidTr="00E50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5981" w:type="dxa"/>
            <w:gridSpan w:val="4"/>
            <w:tcBorders>
              <w:top w:val="nil"/>
              <w:left w:val="single" w:sz="4" w:space="0" w:color="auto"/>
              <w:bottom w:val="nil"/>
              <w:right w:val="nil"/>
            </w:tcBorders>
          </w:tcPr>
          <w:p w:rsidR="007F038E" w:rsidRPr="007F038E" w:rsidRDefault="007F038E" w:rsidP="007F038E">
            <w:pPr>
              <w:autoSpaceDE w:val="0"/>
              <w:autoSpaceDN w:val="0"/>
              <w:spacing w:before="20" w:after="0" w:line="240" w:lineRule="auto"/>
              <w:ind w:lef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 xml:space="preserve">3.1. Генеральный директор </w:t>
            </w:r>
          </w:p>
        </w:tc>
        <w:tc>
          <w:tcPr>
            <w:tcW w:w="1843" w:type="dxa"/>
            <w:tcBorders>
              <w:top w:val="nil"/>
              <w:left w:val="nil"/>
              <w:bottom w:val="single" w:sz="4" w:space="0" w:color="auto"/>
              <w:right w:val="nil"/>
            </w:tcBorders>
          </w:tcPr>
          <w:p w:rsidR="007F038E" w:rsidRPr="007F038E" w:rsidRDefault="007F038E" w:rsidP="007F038E">
            <w:pPr>
              <w:autoSpaceDE w:val="0"/>
              <w:autoSpaceDN w:val="0"/>
              <w:spacing w:before="20" w:after="0" w:line="240" w:lineRule="auto"/>
              <w:jc w:val="both"/>
              <w:rPr>
                <w:rFonts w:ascii="Times New Roman" w:eastAsia="Calibri" w:hAnsi="Times New Roman" w:cs="Times New Roman"/>
                <w:lang w:eastAsia="ru-RU"/>
              </w:rPr>
            </w:pPr>
          </w:p>
        </w:tc>
        <w:tc>
          <w:tcPr>
            <w:tcW w:w="142" w:type="dxa"/>
            <w:tcBorders>
              <w:top w:val="nil"/>
              <w:left w:val="nil"/>
              <w:bottom w:val="nil"/>
              <w:right w:val="nil"/>
            </w:tcBorders>
          </w:tcPr>
          <w:p w:rsidR="007F038E" w:rsidRPr="007F038E" w:rsidRDefault="007F038E" w:rsidP="007F038E">
            <w:pPr>
              <w:autoSpaceDE w:val="0"/>
              <w:autoSpaceDN w:val="0"/>
              <w:spacing w:before="20" w:after="0" w:line="240" w:lineRule="auto"/>
              <w:jc w:val="both"/>
              <w:rPr>
                <w:rFonts w:ascii="Times New Roman" w:eastAsia="Calibri" w:hAnsi="Times New Roman" w:cs="Times New Roman"/>
                <w:lang w:eastAsia="ru-RU"/>
              </w:rPr>
            </w:pPr>
          </w:p>
        </w:tc>
        <w:tc>
          <w:tcPr>
            <w:tcW w:w="2268" w:type="dxa"/>
            <w:tcBorders>
              <w:top w:val="nil"/>
              <w:left w:val="nil"/>
              <w:bottom w:val="nil"/>
              <w:right w:val="single" w:sz="4" w:space="0" w:color="auto"/>
            </w:tcBorders>
          </w:tcPr>
          <w:p w:rsidR="007F038E" w:rsidRPr="007F038E" w:rsidRDefault="006465F0" w:rsidP="006465F0">
            <w:pPr>
              <w:autoSpaceDE w:val="0"/>
              <w:autoSpaceDN w:val="0"/>
              <w:spacing w:before="20"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Е.А. Прилежаев</w:t>
            </w:r>
          </w:p>
        </w:tc>
      </w:tr>
      <w:tr w:rsidR="007F038E" w:rsidRPr="007F038E" w:rsidTr="00E50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1243" w:type="dxa"/>
            <w:tcBorders>
              <w:top w:val="nil"/>
              <w:left w:val="single" w:sz="4" w:space="0" w:color="auto"/>
              <w:bottom w:val="nil"/>
              <w:right w:val="nil"/>
            </w:tcBorders>
            <w:vAlign w:val="bottom"/>
          </w:tcPr>
          <w:p w:rsidR="007F038E" w:rsidRPr="007F038E" w:rsidRDefault="007F038E" w:rsidP="007F038E">
            <w:pPr>
              <w:autoSpaceDE w:val="0"/>
              <w:autoSpaceDN w:val="0"/>
              <w:spacing w:after="0" w:line="240" w:lineRule="auto"/>
              <w:ind w:lef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3.2. Дата</w:t>
            </w:r>
          </w:p>
        </w:tc>
        <w:tc>
          <w:tcPr>
            <w:tcW w:w="664" w:type="dxa"/>
            <w:tcBorders>
              <w:top w:val="nil"/>
              <w:left w:val="nil"/>
              <w:right w:val="nil"/>
            </w:tcBorders>
            <w:vAlign w:val="bottom"/>
          </w:tcPr>
          <w:p w:rsidR="007F038E" w:rsidRPr="004C6337" w:rsidRDefault="007F038E" w:rsidP="006B7BD7">
            <w:pPr>
              <w:autoSpaceDE w:val="0"/>
              <w:autoSpaceDN w:val="0"/>
              <w:spacing w:after="0" w:line="240" w:lineRule="auto"/>
              <w:jc w:val="both"/>
              <w:rPr>
                <w:rFonts w:ascii="Times New Roman" w:eastAsia="Calibri" w:hAnsi="Times New Roman" w:cs="Times New Roman"/>
                <w:lang w:eastAsia="ru-RU"/>
              </w:rPr>
            </w:pPr>
            <w:r w:rsidRPr="004C6337">
              <w:rPr>
                <w:rFonts w:ascii="Times New Roman" w:eastAsia="Calibri" w:hAnsi="Times New Roman" w:cs="Times New Roman"/>
                <w:lang w:eastAsia="ru-RU"/>
              </w:rPr>
              <w:t>«</w:t>
            </w:r>
            <w:r w:rsidR="006B7BD7">
              <w:rPr>
                <w:rFonts w:ascii="Times New Roman" w:eastAsia="Calibri" w:hAnsi="Times New Roman" w:cs="Times New Roman"/>
                <w:lang w:eastAsia="ru-RU"/>
              </w:rPr>
              <w:t>24</w:t>
            </w:r>
            <w:r w:rsidRPr="004C6337">
              <w:rPr>
                <w:rFonts w:ascii="Times New Roman" w:eastAsia="Calibri" w:hAnsi="Times New Roman" w:cs="Times New Roman"/>
                <w:lang w:eastAsia="ru-RU"/>
              </w:rPr>
              <w:t>»</w:t>
            </w:r>
          </w:p>
        </w:tc>
        <w:tc>
          <w:tcPr>
            <w:tcW w:w="1559" w:type="dxa"/>
            <w:tcBorders>
              <w:top w:val="nil"/>
              <w:left w:val="nil"/>
              <w:right w:val="nil"/>
            </w:tcBorders>
            <w:vAlign w:val="bottom"/>
          </w:tcPr>
          <w:p w:rsidR="007F038E" w:rsidRPr="004C6337" w:rsidRDefault="006B7BD7" w:rsidP="006465F0">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августа</w:t>
            </w:r>
          </w:p>
        </w:tc>
        <w:tc>
          <w:tcPr>
            <w:tcW w:w="6768" w:type="dxa"/>
            <w:gridSpan w:val="4"/>
            <w:tcBorders>
              <w:top w:val="nil"/>
              <w:left w:val="nil"/>
              <w:bottom w:val="nil"/>
              <w:right w:val="single" w:sz="4" w:space="0" w:color="auto"/>
            </w:tcBorders>
            <w:vAlign w:val="bottom"/>
          </w:tcPr>
          <w:p w:rsidR="007F038E" w:rsidRPr="004C6337" w:rsidRDefault="007F038E" w:rsidP="006465F0">
            <w:pPr>
              <w:tabs>
                <w:tab w:val="left" w:pos="1219"/>
              </w:tabs>
              <w:autoSpaceDE w:val="0"/>
              <w:autoSpaceDN w:val="0"/>
              <w:spacing w:after="0" w:line="240" w:lineRule="auto"/>
              <w:ind w:left="77"/>
              <w:jc w:val="both"/>
              <w:rPr>
                <w:rFonts w:ascii="Times New Roman" w:eastAsia="Calibri" w:hAnsi="Times New Roman" w:cs="Times New Roman"/>
                <w:lang w:eastAsia="ru-RU"/>
              </w:rPr>
            </w:pPr>
            <w:r w:rsidRPr="004C6337">
              <w:rPr>
                <w:rFonts w:ascii="Times New Roman" w:eastAsia="Calibri" w:hAnsi="Times New Roman" w:cs="Times New Roman"/>
                <w:lang w:eastAsia="ru-RU"/>
              </w:rPr>
              <w:t>20</w:t>
            </w:r>
            <w:r w:rsidR="006465F0" w:rsidRPr="004C6337">
              <w:rPr>
                <w:rFonts w:ascii="Times New Roman" w:eastAsia="Calibri" w:hAnsi="Times New Roman" w:cs="Times New Roman"/>
                <w:lang w:eastAsia="ru-RU"/>
              </w:rPr>
              <w:t>20</w:t>
            </w:r>
            <w:r w:rsidRPr="004C6337">
              <w:rPr>
                <w:rFonts w:ascii="Times New Roman" w:eastAsia="Calibri" w:hAnsi="Times New Roman" w:cs="Times New Roman"/>
                <w:lang w:eastAsia="ru-RU"/>
              </w:rPr>
              <w:t xml:space="preserve"> г.</w:t>
            </w:r>
          </w:p>
        </w:tc>
      </w:tr>
      <w:tr w:rsidR="007F038E" w:rsidRPr="007F038E" w:rsidTr="00E50B09">
        <w:tc>
          <w:tcPr>
            <w:tcW w:w="10234" w:type="dxa"/>
            <w:gridSpan w:val="7"/>
            <w:tcBorders>
              <w:top w:val="nil"/>
            </w:tcBorders>
          </w:tcPr>
          <w:p w:rsidR="007F038E" w:rsidRPr="007F038E" w:rsidRDefault="007F038E" w:rsidP="007F038E">
            <w:pPr>
              <w:autoSpaceDE w:val="0"/>
              <w:autoSpaceDN w:val="0"/>
              <w:spacing w:after="0" w:line="240" w:lineRule="auto"/>
              <w:jc w:val="both"/>
              <w:rPr>
                <w:rFonts w:ascii="Times New Roman" w:eastAsia="Calibri" w:hAnsi="Times New Roman" w:cs="Times New Roman"/>
                <w:lang w:eastAsia="ru-RU"/>
              </w:rPr>
            </w:pPr>
          </w:p>
        </w:tc>
      </w:tr>
    </w:tbl>
    <w:p w:rsidR="007F038E" w:rsidRPr="007F038E" w:rsidRDefault="007F038E" w:rsidP="007F038E">
      <w:pPr>
        <w:autoSpaceDE w:val="0"/>
        <w:autoSpaceDN w:val="0"/>
        <w:spacing w:after="0" w:line="240" w:lineRule="auto"/>
        <w:rPr>
          <w:rFonts w:ascii="Times New Roman" w:eastAsia="Calibri" w:hAnsi="Times New Roman" w:cs="Times New Roman"/>
          <w:lang w:eastAsia="ru-RU"/>
        </w:rPr>
      </w:pPr>
    </w:p>
    <w:sectPr w:rsidR="007F038E" w:rsidRPr="007F038E" w:rsidSect="005F60A6">
      <w:pgSz w:w="11906" w:h="16838"/>
      <w:pgMar w:top="851"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6C"/>
    <w:rsid w:val="0038510C"/>
    <w:rsid w:val="004B309E"/>
    <w:rsid w:val="004C6337"/>
    <w:rsid w:val="0051486C"/>
    <w:rsid w:val="005620E0"/>
    <w:rsid w:val="005C3E23"/>
    <w:rsid w:val="005F3A8F"/>
    <w:rsid w:val="005F60A6"/>
    <w:rsid w:val="006465F0"/>
    <w:rsid w:val="006B7BD7"/>
    <w:rsid w:val="00711425"/>
    <w:rsid w:val="0078117B"/>
    <w:rsid w:val="007F038E"/>
    <w:rsid w:val="008D2389"/>
    <w:rsid w:val="00A97626"/>
    <w:rsid w:val="00BB1B24"/>
    <w:rsid w:val="00D75504"/>
    <w:rsid w:val="00D80411"/>
    <w:rsid w:val="00F3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912C8-57DE-41BE-ABD9-F5325E1E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unhideWhenUsed/>
    <w:qFormat/>
    <w:rsid w:val="007F03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038E"/>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7F0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2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313</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YKirillova</dc:creator>
  <cp:lastModifiedBy>admin</cp:lastModifiedBy>
  <cp:revision>22</cp:revision>
  <cp:lastPrinted>2019-05-27T08:49:00Z</cp:lastPrinted>
  <dcterms:created xsi:type="dcterms:W3CDTF">2018-05-28T09:11:00Z</dcterms:created>
  <dcterms:modified xsi:type="dcterms:W3CDTF">2020-08-24T13:34:00Z</dcterms:modified>
</cp:coreProperties>
</file>