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B0" w:rsidRPr="00792EB0" w:rsidRDefault="00792EB0" w:rsidP="00792EB0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2E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Сообщение об изменении или корректировке информации, ранее опубликованной в Ленте новостей</w:t>
      </w:r>
      <w:r w:rsidRPr="00792EB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792EB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125"/>
      </w:tblGrid>
      <w:tr w:rsidR="00792EB0" w:rsidRPr="00792EB0" w:rsidTr="00792EB0">
        <w:tc>
          <w:tcPr>
            <w:tcW w:w="9242" w:type="dxa"/>
            <w:gridSpan w:val="2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 Общие сведения</w:t>
            </w:r>
          </w:p>
        </w:tc>
      </w:tr>
      <w:tr w:rsidR="00792EB0" w:rsidRPr="00792EB0" w:rsidTr="00792EB0">
        <w:tc>
          <w:tcPr>
            <w:tcW w:w="5117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125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Публичное </w:t>
            </w:r>
            <w:r w:rsidRPr="00792EB0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акционерное общество «Фармсинтез»</w:t>
            </w:r>
          </w:p>
        </w:tc>
      </w:tr>
      <w:tr w:rsidR="00792EB0" w:rsidRPr="00792EB0" w:rsidTr="00792EB0">
        <w:tc>
          <w:tcPr>
            <w:tcW w:w="5117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125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  <w:t>ПАО «Фармсинтез»</w:t>
            </w:r>
          </w:p>
        </w:tc>
      </w:tr>
      <w:tr w:rsidR="00792EB0" w:rsidRPr="00792EB0" w:rsidTr="00792EB0">
        <w:tc>
          <w:tcPr>
            <w:tcW w:w="5117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1.3. Место нахождения эмитента</w:t>
            </w:r>
          </w:p>
        </w:tc>
        <w:tc>
          <w:tcPr>
            <w:tcW w:w="4125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Российская Федерация,  Ленинградская область, Всеволожский район</w:t>
            </w:r>
          </w:p>
        </w:tc>
      </w:tr>
      <w:tr w:rsidR="00792EB0" w:rsidRPr="00792EB0" w:rsidTr="00792EB0">
        <w:tc>
          <w:tcPr>
            <w:tcW w:w="5117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1.4. ОГРН эмитента</w:t>
            </w:r>
          </w:p>
        </w:tc>
        <w:tc>
          <w:tcPr>
            <w:tcW w:w="4125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1034700559189</w:t>
            </w:r>
          </w:p>
        </w:tc>
      </w:tr>
      <w:tr w:rsidR="00792EB0" w:rsidRPr="00792EB0" w:rsidTr="00792EB0">
        <w:tc>
          <w:tcPr>
            <w:tcW w:w="5117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1.5. ИНН эмитента</w:t>
            </w:r>
          </w:p>
        </w:tc>
        <w:tc>
          <w:tcPr>
            <w:tcW w:w="4125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7801075160</w:t>
            </w:r>
          </w:p>
        </w:tc>
      </w:tr>
      <w:tr w:rsidR="00792EB0" w:rsidRPr="00792EB0" w:rsidTr="00792EB0">
        <w:tc>
          <w:tcPr>
            <w:tcW w:w="5117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125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09669-J</w:t>
            </w:r>
          </w:p>
        </w:tc>
      </w:tr>
      <w:tr w:rsidR="00792EB0" w:rsidRPr="00792EB0" w:rsidTr="00792EB0">
        <w:tc>
          <w:tcPr>
            <w:tcW w:w="5117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125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http://www.pharmsynthez.com/, http://www.e-disclosure.ru/portal/company.aspx?id=4378</w:t>
            </w:r>
          </w:p>
        </w:tc>
      </w:tr>
    </w:tbl>
    <w:p w:rsidR="00792EB0" w:rsidRPr="00792EB0" w:rsidRDefault="00792EB0" w:rsidP="00792EB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843"/>
        <w:gridCol w:w="142"/>
        <w:gridCol w:w="1276"/>
      </w:tblGrid>
      <w:tr w:rsidR="00792EB0" w:rsidRPr="00792EB0" w:rsidTr="00611875">
        <w:tc>
          <w:tcPr>
            <w:tcW w:w="9242" w:type="dxa"/>
            <w:gridSpan w:val="7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2. Содержание сообщения</w:t>
            </w:r>
          </w:p>
        </w:tc>
      </w:tr>
      <w:tr w:rsidR="00792EB0" w:rsidRPr="00792EB0" w:rsidTr="00611875">
        <w:tc>
          <w:tcPr>
            <w:tcW w:w="9242" w:type="dxa"/>
            <w:gridSpan w:val="7"/>
          </w:tcPr>
          <w:p w:rsidR="0013325C" w:rsidRPr="0013325C" w:rsidRDefault="00792EB0" w:rsidP="00750972">
            <w:pPr>
              <w:pStyle w:val="a5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2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2.1. </w:t>
            </w:r>
            <w:proofErr w:type="gramStart"/>
            <w:r w:rsidRPr="001332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332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АО «Фармсинтез» сообщает о корректировке информации, опубликованной в Ленте новостей</w:t>
            </w:r>
            <w:r w:rsidR="00144D13" w:rsidRPr="001332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93D2F" w:rsidRPr="001332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12.03.2020</w:t>
            </w:r>
            <w:r w:rsidRPr="001332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года в Сообщени</w:t>
            </w:r>
            <w:r w:rsidR="00144D13" w:rsidRPr="001332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1332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 существенном факте </w:t>
            </w:r>
            <w:r w:rsidRPr="001332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093D2F" w:rsidRPr="00133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проведении заседания совета директоров эмитента и его повестке дня»</w:t>
            </w:r>
            <w:r w:rsidRPr="001332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время публикации </w:t>
            </w:r>
            <w:r w:rsidR="00144D13" w:rsidRPr="001332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093D2F" w:rsidRPr="001332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8.39</w:t>
            </w:r>
            <w:r w:rsidR="00930E8E" w:rsidRPr="001332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ч.</w:t>
            </w:r>
            <w:r w:rsidRPr="001332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(опубликовано в ленте новостей по адресу:</w:t>
            </w:r>
            <w:r w:rsidR="0013325C" w:rsidRPr="001332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5" w:history="1">
              <w:r w:rsidR="00093D2F" w:rsidRPr="0013325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https://www.e-disclosure.ru/portal/event.aspx?</w:t>
              </w:r>
              <w:proofErr w:type="gramEnd"/>
              <w:r w:rsidR="00093D2F" w:rsidRPr="0013325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EventId=8M4Q-AfVIY0Ol0CalLEh3oA-B-B</w:t>
              </w:r>
            </w:hyperlink>
            <w:r w:rsidR="0013325C" w:rsidRPr="00133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1CB2" w:rsidRPr="0013325C" w:rsidRDefault="0013325C" w:rsidP="00750972">
            <w:pPr>
              <w:pStyle w:val="a5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325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21CB2" w:rsidRPr="0013325C">
              <w:rPr>
                <w:rFonts w:ascii="Times New Roman" w:hAnsi="Times New Roman" w:cs="Times New Roman"/>
                <w:sz w:val="20"/>
                <w:szCs w:val="20"/>
              </w:rPr>
              <w:t>следствие</w:t>
            </w:r>
            <w:proofErr w:type="gramEnd"/>
            <w:r w:rsidR="00E21CB2" w:rsidRPr="0013325C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технической ошибки.</w:t>
            </w:r>
          </w:p>
          <w:p w:rsidR="00930E8E" w:rsidRPr="0013325C" w:rsidRDefault="00144D13" w:rsidP="0013325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25C">
              <w:rPr>
                <w:rFonts w:ascii="Times New Roman" w:hAnsi="Times New Roman" w:cs="Times New Roman"/>
                <w:sz w:val="20"/>
                <w:szCs w:val="20"/>
              </w:rPr>
              <w:t xml:space="preserve">Краткое описание </w:t>
            </w:r>
            <w:r w:rsidR="00930E8E" w:rsidRPr="0013325C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изменений:  </w:t>
            </w:r>
            <w:r w:rsidRPr="0013325C">
              <w:rPr>
                <w:rFonts w:ascii="Times New Roman" w:hAnsi="Times New Roman" w:cs="Times New Roman"/>
                <w:sz w:val="20"/>
                <w:szCs w:val="20"/>
              </w:rPr>
              <w:t>п.2.</w:t>
            </w:r>
            <w:r w:rsidR="00E21CB2" w:rsidRPr="001332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3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0E8E" w:rsidRPr="0013325C">
              <w:rPr>
                <w:rFonts w:ascii="Times New Roman" w:hAnsi="Times New Roman" w:cs="Times New Roman"/>
                <w:sz w:val="20"/>
                <w:szCs w:val="20"/>
              </w:rPr>
              <w:t>читать в следующей редакции:</w:t>
            </w:r>
          </w:p>
          <w:p w:rsidR="00093D2F" w:rsidRPr="00093D2F" w:rsidRDefault="00093D2F" w:rsidP="0013325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 Повестка дня заседания совета директоров: </w:t>
            </w:r>
          </w:p>
          <w:p w:rsidR="00093D2F" w:rsidRPr="00093D2F" w:rsidRDefault="00093D2F" w:rsidP="0013325C">
            <w:pPr>
              <w:widowControl w:val="0"/>
              <w:spacing w:after="0" w:line="240" w:lineRule="auto"/>
              <w:ind w:left="57" w:right="114" w:hanging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93D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Вопрос 1.</w:t>
            </w:r>
          </w:p>
          <w:p w:rsidR="00093D2F" w:rsidRPr="00093D2F" w:rsidRDefault="00093D2F" w:rsidP="0013325C">
            <w:pPr>
              <w:spacing w:after="0" w:line="240" w:lineRule="auto"/>
              <w:ind w:left="57" w:right="114" w:hanging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D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утверждении бизнес-плана Общества в соответствии с </w:t>
            </w:r>
            <w:r w:rsidRPr="00093D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14.2.9</w:t>
            </w:r>
            <w:r w:rsidRPr="00093D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Устава Общества.</w:t>
            </w:r>
          </w:p>
          <w:p w:rsidR="00093D2F" w:rsidRPr="00093D2F" w:rsidRDefault="00093D2F" w:rsidP="0013325C">
            <w:pPr>
              <w:widowControl w:val="0"/>
              <w:spacing w:after="0" w:line="240" w:lineRule="auto"/>
              <w:ind w:left="57" w:right="114" w:hanging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93D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Вопрос 2.</w:t>
            </w:r>
          </w:p>
          <w:p w:rsidR="00093D2F" w:rsidRPr="00093D2F" w:rsidRDefault="00093D2F" w:rsidP="0013325C">
            <w:pPr>
              <w:spacing w:after="0" w:line="240" w:lineRule="auto"/>
              <w:ind w:left="57" w:right="114" w:hanging="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3D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досрочном прекращении полномочий Генерального директора Общества в соотве</w:t>
            </w:r>
            <w:r w:rsidR="00FC37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тствии</w:t>
            </w:r>
            <w:r w:rsidRPr="00093D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п. 14.2 Устава Общества.</w:t>
            </w:r>
            <w:proofErr w:type="gramEnd"/>
          </w:p>
          <w:p w:rsidR="00093D2F" w:rsidRPr="00093D2F" w:rsidRDefault="00093D2F" w:rsidP="0013325C">
            <w:pPr>
              <w:widowControl w:val="0"/>
              <w:spacing w:after="0" w:line="240" w:lineRule="auto"/>
              <w:ind w:left="57" w:right="114" w:hanging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93D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Вопрос 3.</w:t>
            </w:r>
          </w:p>
          <w:p w:rsidR="00093D2F" w:rsidRPr="00093D2F" w:rsidRDefault="00093D2F" w:rsidP="0013325C">
            <w:pPr>
              <w:spacing w:after="0" w:line="240" w:lineRule="auto"/>
              <w:ind w:left="57" w:right="114" w:hanging="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3D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 образовании единоличного исполнительного органа (избрании Генерального директора) Общества в соотвествии с п. 14.2 Устава Общества.</w:t>
            </w:r>
          </w:p>
          <w:p w:rsidR="00093D2F" w:rsidRPr="00093D2F" w:rsidRDefault="00093D2F" w:rsidP="0013325C">
            <w:pPr>
              <w:widowControl w:val="0"/>
              <w:spacing w:after="0" w:line="240" w:lineRule="auto"/>
              <w:ind w:left="57" w:right="114" w:hanging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93D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Вопрос 4.</w:t>
            </w:r>
          </w:p>
          <w:p w:rsidR="00093D2F" w:rsidRPr="00093D2F" w:rsidRDefault="00093D2F" w:rsidP="0013325C">
            <w:pPr>
              <w:spacing w:after="0" w:line="240" w:lineRule="auto"/>
              <w:ind w:left="57" w:right="114" w:hanging="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93D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 утверждении условий трудового договора с  Генеральным директором Общества в соответствии с п. 14.2 Устава Общества</w:t>
            </w:r>
            <w:r w:rsidRPr="00093D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93D2F" w:rsidRPr="00093D2F" w:rsidRDefault="00093D2F" w:rsidP="0013325C">
            <w:pPr>
              <w:widowControl w:val="0"/>
              <w:spacing w:after="0" w:line="240" w:lineRule="auto"/>
              <w:ind w:left="57" w:right="114" w:hanging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93D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Вопрос 5.</w:t>
            </w:r>
          </w:p>
          <w:p w:rsidR="00093D2F" w:rsidRPr="00093D2F" w:rsidRDefault="00093D2F" w:rsidP="0013325C">
            <w:pPr>
              <w:spacing w:after="0" w:line="240" w:lineRule="auto"/>
              <w:ind w:left="57" w:right="114" w:hanging="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93D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 одобрении трудового договора в соответствии с п. 14.2 Устава Общества</w:t>
            </w:r>
            <w:r w:rsidRPr="00093D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30E8E" w:rsidRPr="0013325C" w:rsidRDefault="00930E8E" w:rsidP="00133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2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Полный текст </w:t>
            </w:r>
            <w:proofErr w:type="gramStart"/>
            <w:r w:rsidRPr="001332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публикуемого</w:t>
            </w:r>
            <w:proofErr w:type="gramEnd"/>
            <w:r w:rsidRPr="001332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сообщения с учетом внесенных изменений</w:t>
            </w:r>
          </w:p>
          <w:p w:rsidR="00093D2F" w:rsidRPr="00093D2F" w:rsidRDefault="00093D2F" w:rsidP="0013325C">
            <w:pPr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Сообщение о существенном факте </w:t>
            </w:r>
          </w:p>
          <w:p w:rsidR="00093D2F" w:rsidRPr="00093D2F" w:rsidRDefault="00093D2F" w:rsidP="00093D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D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 проведении заседания совета директоров эмитента и его повестке дня»</w:t>
            </w:r>
          </w:p>
          <w:p w:rsidR="00093D2F" w:rsidRPr="00093D2F" w:rsidRDefault="00093D2F" w:rsidP="00093D2F">
            <w:pPr>
              <w:autoSpaceDE w:val="0"/>
              <w:autoSpaceDN w:val="0"/>
              <w:spacing w:after="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9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933"/>
              <w:gridCol w:w="4134"/>
              <w:gridCol w:w="912"/>
            </w:tblGrid>
            <w:tr w:rsidR="00093D2F" w:rsidRPr="00093D2F" w:rsidTr="00207E2B">
              <w:trPr>
                <w:cantSplit/>
              </w:trPr>
              <w:tc>
                <w:tcPr>
                  <w:tcW w:w="9979" w:type="dxa"/>
                  <w:gridSpan w:val="3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ind w:right="5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Общие сведения</w:t>
                  </w:r>
                </w:p>
              </w:tc>
            </w:tr>
            <w:tr w:rsidR="00093D2F" w:rsidRPr="00093D2F" w:rsidTr="00093D2F">
              <w:trPr>
                <w:gridAfter w:val="1"/>
                <w:wAfter w:w="912" w:type="dxa"/>
              </w:trPr>
              <w:tc>
                <w:tcPr>
                  <w:tcW w:w="4933" w:type="dxa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ind w:left="57" w:right="5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 Полное фирменное наименование эмитента (для некоммерческой организации – наименование)</w:t>
                  </w:r>
                </w:p>
              </w:tc>
              <w:tc>
                <w:tcPr>
                  <w:tcW w:w="4134" w:type="dxa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ind w:left="57" w:right="53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Публичное акционерное общество «Фармсинтез» </w:t>
                  </w:r>
                  <w:r w:rsidRPr="00093D2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  <w:tr w:rsidR="00093D2F" w:rsidRPr="00093D2F" w:rsidTr="00093D2F">
              <w:trPr>
                <w:gridAfter w:val="1"/>
                <w:wAfter w:w="912" w:type="dxa"/>
              </w:trPr>
              <w:tc>
                <w:tcPr>
                  <w:tcW w:w="4933" w:type="dxa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ind w:left="57" w:right="5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 Сокращенное фирменное наименование эмитента</w:t>
                  </w:r>
                </w:p>
              </w:tc>
              <w:tc>
                <w:tcPr>
                  <w:tcW w:w="4134" w:type="dxa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ind w:left="57" w:right="53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ПАО «Фармсинтез» </w:t>
                  </w:r>
                  <w:r w:rsidRPr="00093D2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  <w:tr w:rsidR="00093D2F" w:rsidRPr="00093D2F" w:rsidTr="00093D2F">
              <w:trPr>
                <w:gridAfter w:val="1"/>
                <w:wAfter w:w="912" w:type="dxa"/>
              </w:trPr>
              <w:tc>
                <w:tcPr>
                  <w:tcW w:w="4933" w:type="dxa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ind w:left="57" w:right="5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1.3. Место нахождения эмитента</w:t>
                  </w:r>
                </w:p>
              </w:tc>
              <w:tc>
                <w:tcPr>
                  <w:tcW w:w="4134" w:type="dxa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ind w:left="57" w:right="53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Российская Федерация, Ленинградская область, Всеволожский район</w:t>
                  </w:r>
                </w:p>
              </w:tc>
            </w:tr>
            <w:tr w:rsidR="00093D2F" w:rsidRPr="00093D2F" w:rsidTr="00093D2F">
              <w:trPr>
                <w:gridAfter w:val="1"/>
                <w:wAfter w:w="912" w:type="dxa"/>
              </w:trPr>
              <w:tc>
                <w:tcPr>
                  <w:tcW w:w="4933" w:type="dxa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ind w:left="57" w:right="5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1.4. ОГРН эмитента</w:t>
                  </w:r>
                </w:p>
              </w:tc>
              <w:tc>
                <w:tcPr>
                  <w:tcW w:w="4134" w:type="dxa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ind w:left="57" w:right="53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1034700559189</w:t>
                  </w:r>
                </w:p>
              </w:tc>
            </w:tr>
            <w:tr w:rsidR="00093D2F" w:rsidRPr="00093D2F" w:rsidTr="00093D2F">
              <w:trPr>
                <w:gridAfter w:val="1"/>
                <w:wAfter w:w="912" w:type="dxa"/>
              </w:trPr>
              <w:tc>
                <w:tcPr>
                  <w:tcW w:w="4933" w:type="dxa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ind w:left="57" w:right="5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1.5. ИНН эмитента</w:t>
                  </w:r>
                </w:p>
              </w:tc>
              <w:tc>
                <w:tcPr>
                  <w:tcW w:w="4134" w:type="dxa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ind w:left="57" w:right="53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7801075160</w:t>
                  </w:r>
                </w:p>
              </w:tc>
            </w:tr>
            <w:tr w:rsidR="00093D2F" w:rsidRPr="00093D2F" w:rsidTr="00093D2F">
              <w:trPr>
                <w:gridAfter w:val="1"/>
                <w:wAfter w:w="912" w:type="dxa"/>
              </w:trPr>
              <w:tc>
                <w:tcPr>
                  <w:tcW w:w="4933" w:type="dxa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ind w:left="57" w:right="5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1.6. Уникальный код эмитента, присвоенный регистрирующим органом</w:t>
                  </w:r>
                </w:p>
              </w:tc>
              <w:tc>
                <w:tcPr>
                  <w:tcW w:w="4134" w:type="dxa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ind w:left="57" w:right="53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09669-J</w:t>
                  </w:r>
                </w:p>
              </w:tc>
            </w:tr>
            <w:tr w:rsidR="00093D2F" w:rsidRPr="00093D2F" w:rsidTr="00093D2F">
              <w:trPr>
                <w:gridAfter w:val="1"/>
                <w:wAfter w:w="912" w:type="dxa"/>
              </w:trPr>
              <w:tc>
                <w:tcPr>
                  <w:tcW w:w="4933" w:type="dxa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ind w:left="57" w:right="5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1.7. 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4134" w:type="dxa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ind w:left="57" w:right="53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http://www.pharmsynthez.com/,</w:t>
                  </w:r>
                </w:p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ind w:left="57" w:right="53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 http://www.e-disclosure.ru/portal/company.aspx?id=4378</w:t>
                  </w:r>
                </w:p>
              </w:tc>
            </w:tr>
          </w:tbl>
          <w:p w:rsidR="00093D2F" w:rsidRPr="00093D2F" w:rsidRDefault="00093D2F" w:rsidP="00093D2F">
            <w:pPr>
              <w:autoSpaceDE w:val="0"/>
              <w:autoSpaceDN w:val="0"/>
              <w:spacing w:after="0" w:line="240" w:lineRule="auto"/>
              <w:ind w:right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D2F" w:rsidRPr="00093D2F" w:rsidRDefault="00093D2F" w:rsidP="00093D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067"/>
            </w:tblGrid>
            <w:tr w:rsidR="00093D2F" w:rsidRPr="00093D2F" w:rsidTr="0013325C">
              <w:trPr>
                <w:trHeight w:val="255"/>
              </w:trPr>
              <w:tc>
                <w:tcPr>
                  <w:tcW w:w="9067" w:type="dxa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 Содержание сообщения</w:t>
                  </w:r>
                </w:p>
              </w:tc>
            </w:tr>
            <w:tr w:rsidR="00093D2F" w:rsidRPr="00093D2F" w:rsidTr="0013325C">
              <w:trPr>
                <w:trHeight w:val="1266"/>
              </w:trPr>
              <w:tc>
                <w:tcPr>
                  <w:tcW w:w="9067" w:type="dxa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      </w:r>
                  <w:r w:rsidRPr="00093D2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 «12» марта 2020 года.</w:t>
                  </w:r>
                </w:p>
                <w:p w:rsidR="00093D2F" w:rsidRPr="00093D2F" w:rsidRDefault="00093D2F" w:rsidP="00093D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2.2. Дата проведения заседания совета директоров эмитента: </w:t>
                  </w:r>
                  <w:r w:rsidRPr="00093D2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«16» марта 2020 года.</w:t>
                  </w:r>
                </w:p>
                <w:p w:rsidR="00093D2F" w:rsidRPr="00093D2F" w:rsidRDefault="00093D2F" w:rsidP="00093D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2.3. Повестка дня заседания совета директоров: </w:t>
                  </w:r>
                </w:p>
                <w:p w:rsidR="00093D2F" w:rsidRPr="00093D2F" w:rsidRDefault="00093D2F" w:rsidP="00093D2F">
                  <w:pPr>
                    <w:widowControl w:val="0"/>
                    <w:spacing w:after="0" w:line="240" w:lineRule="auto"/>
                    <w:ind w:left="142" w:right="114" w:hang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Вопрос 1.</w:t>
                  </w:r>
                </w:p>
                <w:p w:rsidR="00093D2F" w:rsidRPr="00093D2F" w:rsidRDefault="00093D2F" w:rsidP="00093D2F">
                  <w:pPr>
                    <w:spacing w:after="0" w:line="240" w:lineRule="auto"/>
                    <w:ind w:left="142" w:right="114" w:hanging="1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93D2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 утверждении бизнес-плана Общества в соответствии с 14.2.9 Устава Общества.</w:t>
                  </w:r>
                </w:p>
                <w:p w:rsidR="00093D2F" w:rsidRPr="00093D2F" w:rsidRDefault="00093D2F" w:rsidP="00093D2F">
                  <w:pPr>
                    <w:widowControl w:val="0"/>
                    <w:spacing w:after="0" w:line="240" w:lineRule="auto"/>
                    <w:ind w:left="142" w:right="114" w:hang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Вопрос 2.</w:t>
                  </w:r>
                </w:p>
                <w:p w:rsidR="00093D2F" w:rsidRPr="00093D2F" w:rsidRDefault="00093D2F" w:rsidP="00093D2F">
                  <w:pPr>
                    <w:spacing w:after="0" w:line="240" w:lineRule="auto"/>
                    <w:ind w:left="142" w:right="114" w:hanging="1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 досрочном прекращении полномочий Генерального директора Общества в соотве</w:t>
                  </w:r>
                  <w:r w:rsidR="00FC37F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тствии</w:t>
                  </w:r>
                  <w:bookmarkStart w:id="0" w:name="_GoBack"/>
                  <w:bookmarkEnd w:id="0"/>
                  <w:r w:rsidRPr="00093D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с п. 14.2 Устава Общества.</w:t>
                  </w:r>
                </w:p>
                <w:p w:rsidR="00093D2F" w:rsidRPr="00093D2F" w:rsidRDefault="00093D2F" w:rsidP="00093D2F">
                  <w:pPr>
                    <w:widowControl w:val="0"/>
                    <w:spacing w:after="0" w:line="240" w:lineRule="auto"/>
                    <w:ind w:left="142" w:right="114" w:hang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Вопрос 3.</w:t>
                  </w:r>
                </w:p>
                <w:p w:rsidR="00093D2F" w:rsidRPr="00093D2F" w:rsidRDefault="00093D2F" w:rsidP="00093D2F">
                  <w:pPr>
                    <w:spacing w:after="0" w:line="240" w:lineRule="auto"/>
                    <w:ind w:left="142" w:right="114" w:hanging="1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Об образовании единоличного исполнительного органа (избрании Генерального директора) Общества в соотвествии с п. 14.2 Устава Общества.</w:t>
                  </w:r>
                </w:p>
                <w:p w:rsidR="00093D2F" w:rsidRPr="00093D2F" w:rsidRDefault="00093D2F" w:rsidP="00093D2F">
                  <w:pPr>
                    <w:widowControl w:val="0"/>
                    <w:spacing w:after="0" w:line="240" w:lineRule="auto"/>
                    <w:ind w:left="142" w:right="114" w:hang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Вопрос 4.</w:t>
                  </w:r>
                </w:p>
                <w:p w:rsidR="00093D2F" w:rsidRPr="00093D2F" w:rsidRDefault="00093D2F" w:rsidP="00093D2F">
                  <w:pPr>
                    <w:spacing w:after="0" w:line="240" w:lineRule="auto"/>
                    <w:ind w:left="142" w:right="114" w:hanging="1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Об утверждении условий трудового договора с  Генеральным директором Общества в соответствии с п. 14.2 Устава Общества</w:t>
                  </w:r>
                  <w:r w:rsidRPr="00093D2F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93D2F" w:rsidRPr="00093D2F" w:rsidRDefault="00093D2F" w:rsidP="00093D2F">
                  <w:pPr>
                    <w:widowControl w:val="0"/>
                    <w:spacing w:after="0" w:line="240" w:lineRule="auto"/>
                    <w:ind w:left="142" w:right="114" w:hang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Вопрос 5.</w:t>
                  </w:r>
                </w:p>
                <w:p w:rsidR="00093D2F" w:rsidRPr="00093D2F" w:rsidRDefault="00093D2F" w:rsidP="00093D2F">
                  <w:pPr>
                    <w:spacing w:after="0" w:line="240" w:lineRule="auto"/>
                    <w:ind w:left="142" w:right="114" w:hanging="1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Об одобрении трудового договора в соответствии с п. 14.2 Устава Общества</w:t>
                  </w:r>
                  <w:r w:rsidRPr="00093D2F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93D2F" w:rsidRPr="00093D2F" w:rsidRDefault="00093D2F" w:rsidP="00093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2.4. </w:t>
                  </w:r>
                  <w:r w:rsidRPr="00093D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Вид, категория (тип), серия и иные идентификационные признаки ценных бумаг:</w:t>
                  </w:r>
                </w:p>
                <w:p w:rsidR="00093D2F" w:rsidRPr="00093D2F" w:rsidRDefault="00093D2F" w:rsidP="00093D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акции обыкновенные именные бездокументарные</w:t>
                  </w:r>
                </w:p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72"/>
                    <w:gridCol w:w="4880"/>
                  </w:tblGrid>
                  <w:tr w:rsidR="00093D2F" w:rsidRPr="00093D2F" w:rsidTr="00207E2B">
                    <w:tc>
                      <w:tcPr>
                        <w:tcW w:w="4372" w:type="dxa"/>
                        <w:tcBorders>
                          <w:top w:val="double" w:sz="6" w:space="0" w:color="auto"/>
                          <w:left w:val="doub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93D2F" w:rsidRPr="00093D2F" w:rsidRDefault="00093D2F" w:rsidP="00093D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93D2F">
                          <w:rPr>
                            <w:rFonts w:ascii="Times New Roman" w:eastAsia="Times New Roman" w:hAnsi="Times New Roman" w:cs="Times New Roman"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r w:rsidRPr="00093D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</w:t>
                        </w:r>
                      </w:p>
                    </w:tc>
                    <w:tc>
                      <w:tcPr>
                        <w:tcW w:w="4880" w:type="dxa"/>
                        <w:tcBorders>
                          <w:top w:val="double" w:sz="6" w:space="0" w:color="auto"/>
                          <w:left w:val="single" w:sz="6" w:space="0" w:color="auto"/>
                          <w:bottom w:val="single" w:sz="6" w:space="0" w:color="auto"/>
                          <w:right w:val="double" w:sz="6" w:space="0" w:color="auto"/>
                        </w:tcBorders>
                      </w:tcPr>
                      <w:p w:rsidR="00093D2F" w:rsidRPr="00093D2F" w:rsidRDefault="00093D2F" w:rsidP="0013325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93D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Государственный регистрационный номер выпуска</w:t>
                        </w:r>
                      </w:p>
                    </w:tc>
                  </w:tr>
                  <w:tr w:rsidR="00093D2F" w:rsidRPr="00093D2F" w:rsidTr="00207E2B">
                    <w:tc>
                      <w:tcPr>
                        <w:tcW w:w="4372" w:type="dxa"/>
                        <w:tcBorders>
                          <w:top w:val="single" w:sz="6" w:space="0" w:color="auto"/>
                          <w:left w:val="doub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93D2F" w:rsidRPr="00093D2F" w:rsidRDefault="00093D2F" w:rsidP="00093D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93D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09.08.2004</w:t>
                        </w:r>
                      </w:p>
                    </w:tc>
                    <w:tc>
                      <w:tcPr>
                        <w:tcW w:w="48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double" w:sz="6" w:space="0" w:color="auto"/>
                        </w:tcBorders>
                      </w:tcPr>
                      <w:p w:rsidR="00093D2F" w:rsidRPr="00093D2F" w:rsidRDefault="00093D2F" w:rsidP="00093D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93D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1-02-09669-J</w:t>
                        </w:r>
                      </w:p>
                    </w:tc>
                  </w:tr>
                </w:tbl>
                <w:p w:rsidR="00093D2F" w:rsidRPr="00093D2F" w:rsidRDefault="00093D2F" w:rsidP="00093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 xml:space="preserve">- международный код (номер) идентификации ценных бумаг (ISIN) – </w:t>
                  </w:r>
                  <w:r w:rsidRPr="00093D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RU000A0JWDP1</w:t>
                  </w:r>
                </w:p>
                <w:p w:rsidR="00093D2F" w:rsidRPr="00093D2F" w:rsidRDefault="00093D2F" w:rsidP="00093D2F">
                  <w:pPr>
                    <w:tabs>
                      <w:tab w:val="left" w:pos="3119"/>
                    </w:tabs>
                    <w:autoSpaceDE w:val="0"/>
                    <w:autoSpaceDN w:val="0"/>
                    <w:spacing w:after="0" w:line="140" w:lineRule="atLeast"/>
                    <w:ind w:right="124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93D2F" w:rsidRPr="00093D2F" w:rsidRDefault="00093D2F" w:rsidP="00093D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237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98"/>
              <w:gridCol w:w="397"/>
              <w:gridCol w:w="255"/>
              <w:gridCol w:w="1474"/>
              <w:gridCol w:w="397"/>
              <w:gridCol w:w="369"/>
              <w:gridCol w:w="539"/>
              <w:gridCol w:w="959"/>
              <w:gridCol w:w="907"/>
              <w:gridCol w:w="2552"/>
              <w:gridCol w:w="113"/>
            </w:tblGrid>
            <w:tr w:rsidR="00093D2F" w:rsidRPr="00093D2F" w:rsidTr="00093D2F">
              <w:tc>
                <w:tcPr>
                  <w:tcW w:w="923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Подпись</w:t>
                  </w:r>
                </w:p>
              </w:tc>
            </w:tr>
            <w:tr w:rsidR="00093D2F" w:rsidRPr="00093D2F" w:rsidTr="00093D2F">
              <w:tc>
                <w:tcPr>
                  <w:tcW w:w="47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 Генеральный директор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К.В. Майоров</w:t>
                  </w:r>
                </w:p>
              </w:tc>
              <w:tc>
                <w:tcPr>
                  <w:tcW w:w="1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3D2F" w:rsidRPr="00093D2F" w:rsidTr="00093D2F">
              <w:tc>
                <w:tcPr>
                  <w:tcW w:w="4706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3D2F" w:rsidRPr="00093D2F" w:rsidTr="00093D2F">
              <w:tc>
                <w:tcPr>
                  <w:tcW w:w="10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before="240"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3.2. Дата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“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093D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”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марта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93D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093D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D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357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3D2F" w:rsidRPr="00093D2F" w:rsidTr="00093D2F">
              <w:tc>
                <w:tcPr>
                  <w:tcW w:w="9237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D2F" w:rsidRPr="00093D2F" w:rsidRDefault="00093D2F" w:rsidP="00093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11875" w:rsidRPr="0013325C" w:rsidRDefault="00611875" w:rsidP="00930E8E">
            <w:pPr>
              <w:autoSpaceDE w:val="0"/>
              <w:autoSpaceDN w:val="0"/>
              <w:spacing w:before="60" w:after="60" w:line="240" w:lineRule="auto"/>
              <w:ind w:left="57" w:right="114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093D2F" w:rsidRPr="00792EB0" w:rsidRDefault="00093D2F" w:rsidP="00930E8E">
            <w:pPr>
              <w:autoSpaceDE w:val="0"/>
              <w:autoSpaceDN w:val="0"/>
              <w:spacing w:before="60" w:after="60" w:line="240" w:lineRule="auto"/>
              <w:ind w:left="57" w:right="114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792EB0" w:rsidRPr="00792EB0" w:rsidTr="00611875">
        <w:tc>
          <w:tcPr>
            <w:tcW w:w="9242" w:type="dxa"/>
            <w:gridSpan w:val="7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lastRenderedPageBreak/>
              <w:t>3. Подпись</w:t>
            </w:r>
          </w:p>
        </w:tc>
      </w:tr>
      <w:tr w:rsidR="00792EB0" w:rsidRPr="00792EB0" w:rsidTr="0061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before="20"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EB0" w:rsidRPr="00792EB0" w:rsidRDefault="00792EB0" w:rsidP="000A1503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EB0" w:rsidRPr="00792EB0" w:rsidRDefault="000838AD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838AD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К</w:t>
            </w:r>
            <w:r w:rsidRPr="000838AD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.В. </w:t>
            </w:r>
            <w:r w:rsidRPr="000838AD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Майоров</w:t>
            </w:r>
          </w:p>
        </w:tc>
      </w:tr>
      <w:tr w:rsidR="00792EB0" w:rsidRPr="00792EB0" w:rsidTr="0061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2EB0" w:rsidRPr="00BC0E1D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C0E1D">
              <w:rPr>
                <w:rFonts w:ascii="Times New Roman" w:eastAsia="Calibri" w:hAnsi="Times New Roman" w:cs="Times New Roman"/>
                <w:lang w:eastAsia="ru-RU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BC0E1D" w:rsidRDefault="00792EB0" w:rsidP="00093D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C0E1D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093D2F">
              <w:rPr>
                <w:rFonts w:ascii="Times New Roman" w:eastAsia="Calibri" w:hAnsi="Times New Roman" w:cs="Times New Roman"/>
                <w:lang w:eastAsia="ru-RU"/>
              </w:rPr>
              <w:t>13</w:t>
            </w:r>
            <w:r w:rsidRPr="00BC0E1D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BC0E1D" w:rsidRDefault="00093D2F" w:rsidP="00093D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марта</w:t>
            </w: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EB0" w:rsidRPr="00BC0E1D" w:rsidRDefault="00792EB0" w:rsidP="000A1503">
            <w:pPr>
              <w:tabs>
                <w:tab w:val="left" w:pos="1219"/>
              </w:tabs>
              <w:autoSpaceDE w:val="0"/>
              <w:autoSpaceDN w:val="0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C0E1D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="000A1503" w:rsidRPr="00BC0E1D">
              <w:rPr>
                <w:rFonts w:ascii="Times New Roman" w:eastAsia="Calibri" w:hAnsi="Times New Roman" w:cs="Times New Roman"/>
                <w:lang w:val="en-US" w:eastAsia="ru-RU"/>
              </w:rPr>
              <w:t>20</w:t>
            </w:r>
            <w:r w:rsidRPr="00BC0E1D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</w:tc>
      </w:tr>
      <w:tr w:rsidR="00792EB0" w:rsidRPr="00792EB0" w:rsidTr="00093D2F">
        <w:trPr>
          <w:trHeight w:val="80"/>
        </w:trPr>
        <w:tc>
          <w:tcPr>
            <w:tcW w:w="9242" w:type="dxa"/>
            <w:gridSpan w:val="7"/>
            <w:tcBorders>
              <w:top w:val="nil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92EB0" w:rsidRPr="00792EB0" w:rsidRDefault="00792EB0" w:rsidP="00792EB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92EB0" w:rsidRPr="00792EB0" w:rsidRDefault="00792EB0" w:rsidP="00792EB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46B65" w:rsidRDefault="00792EB0">
      <w:r>
        <w:rPr>
          <w:rFonts w:ascii="Arial" w:hAnsi="Arial" w:cs="Arial"/>
          <w:color w:val="000000"/>
          <w:sz w:val="18"/>
          <w:szCs w:val="18"/>
        </w:rPr>
        <w:br/>
      </w:r>
    </w:p>
    <w:sectPr w:rsidR="00446B65" w:rsidSect="006118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14"/>
    <w:rsid w:val="00042C38"/>
    <w:rsid w:val="000838AD"/>
    <w:rsid w:val="00093D2F"/>
    <w:rsid w:val="000A1503"/>
    <w:rsid w:val="0013325C"/>
    <w:rsid w:val="00144D13"/>
    <w:rsid w:val="00331A33"/>
    <w:rsid w:val="00384E51"/>
    <w:rsid w:val="003851C8"/>
    <w:rsid w:val="00446B65"/>
    <w:rsid w:val="00611875"/>
    <w:rsid w:val="00750972"/>
    <w:rsid w:val="00792EB0"/>
    <w:rsid w:val="00852614"/>
    <w:rsid w:val="00930E8E"/>
    <w:rsid w:val="00BC0E1D"/>
    <w:rsid w:val="00D54D1C"/>
    <w:rsid w:val="00E21CB2"/>
    <w:rsid w:val="00F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4D1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332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4D1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33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disclosure.ru/portal/event.aspx?EventId=8M4Q-AfVIY0Ol0CalLEh3oA-B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YKirillova</dc:creator>
  <cp:lastModifiedBy>pharmsynthez</cp:lastModifiedBy>
  <cp:revision>6</cp:revision>
  <dcterms:created xsi:type="dcterms:W3CDTF">2020-03-13T08:12:00Z</dcterms:created>
  <dcterms:modified xsi:type="dcterms:W3CDTF">2020-03-13T08:48:00Z</dcterms:modified>
</cp:coreProperties>
</file>