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B0" w:rsidRPr="00792EB0" w:rsidRDefault="00792EB0" w:rsidP="00792EB0">
      <w:pPr>
        <w:autoSpaceDE w:val="0"/>
        <w:autoSpaceDN w:val="0"/>
        <w:spacing w:after="0" w:line="240" w:lineRule="auto"/>
        <w:ind w:firstLine="540"/>
        <w:jc w:val="center"/>
        <w:rPr>
          <w:rFonts w:ascii="Times New Roman" w:eastAsia="Calibri" w:hAnsi="Times New Roman" w:cs="Times New Roman"/>
          <w:b/>
          <w:sz w:val="24"/>
          <w:szCs w:val="24"/>
          <w:lang w:eastAsia="ru-RU"/>
        </w:rPr>
      </w:pPr>
      <w:r w:rsidRPr="00792EB0">
        <w:rPr>
          <w:rFonts w:ascii="Times New Roman" w:hAnsi="Times New Roman" w:cs="Times New Roman"/>
          <w:b/>
          <w:color w:val="000000"/>
          <w:sz w:val="24"/>
          <w:szCs w:val="24"/>
          <w:shd w:val="clear" w:color="auto" w:fill="FFFFFF"/>
        </w:rPr>
        <w:t>Сообщение об изменении или корректировке информации, ранее опубликованной в Ленте новостей</w:t>
      </w:r>
      <w:r w:rsidRPr="00792EB0">
        <w:rPr>
          <w:rStyle w:val="apple-converted-space"/>
          <w:rFonts w:ascii="Times New Roman" w:hAnsi="Times New Roman" w:cs="Times New Roman"/>
          <w:b/>
          <w:color w:val="000000"/>
          <w:sz w:val="24"/>
          <w:szCs w:val="24"/>
          <w:shd w:val="clear" w:color="auto" w:fill="FFFFFF"/>
        </w:rPr>
        <w:t> </w:t>
      </w:r>
      <w:r w:rsidRPr="00792EB0">
        <w:rPr>
          <w:rFonts w:ascii="Times New Roman" w:hAnsi="Times New Roman" w:cs="Times New Roman"/>
          <w:b/>
          <w:color w:val="00000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125"/>
      </w:tblGrid>
      <w:tr w:rsidR="00792EB0" w:rsidRPr="00792EB0" w:rsidTr="00792EB0">
        <w:tc>
          <w:tcPr>
            <w:tcW w:w="9242" w:type="dxa"/>
            <w:gridSpan w:val="2"/>
          </w:tcPr>
          <w:p w:rsidR="00792EB0" w:rsidRPr="00792EB0" w:rsidRDefault="00792EB0" w:rsidP="00792EB0">
            <w:pPr>
              <w:autoSpaceDE w:val="0"/>
              <w:autoSpaceDN w:val="0"/>
              <w:spacing w:after="0" w:line="240" w:lineRule="auto"/>
              <w:jc w:val="center"/>
              <w:rPr>
                <w:rFonts w:ascii="Times New Roman" w:eastAsia="Calibri" w:hAnsi="Times New Roman" w:cs="Times New Roman"/>
                <w:lang w:eastAsia="ru-RU"/>
              </w:rPr>
            </w:pPr>
            <w:r w:rsidRPr="00792EB0">
              <w:rPr>
                <w:rFonts w:ascii="Times New Roman" w:eastAsia="Calibri" w:hAnsi="Times New Roman" w:cs="Times New Roman"/>
                <w:lang w:eastAsia="ru-RU"/>
              </w:rPr>
              <w:t>1. Общие сведения</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 xml:space="preserve">1.1. Полное фирменное наименование эмитента </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 xml:space="preserve">Публичное </w:t>
            </w:r>
            <w:r w:rsidRPr="00792EB0">
              <w:rPr>
                <w:rFonts w:ascii="Times New Roman" w:eastAsia="Calibri" w:hAnsi="Times New Roman" w:cs="Times New Roman"/>
                <w:b/>
                <w:i/>
                <w:lang w:eastAsia="ru-RU"/>
              </w:rPr>
              <w:t>акционерное общество «Фармсинтез»</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1.2. Сокращенное фирменное наименование эмитента</w:t>
            </w:r>
          </w:p>
        </w:tc>
        <w:tc>
          <w:tcPr>
            <w:tcW w:w="4125" w:type="dxa"/>
            <w:vAlign w:val="center"/>
          </w:tcPr>
          <w:p w:rsidR="00792EB0" w:rsidRPr="00792EB0" w:rsidRDefault="00792EB0" w:rsidP="00792EB0">
            <w:pPr>
              <w:keepNext/>
              <w:autoSpaceDE w:val="0"/>
              <w:autoSpaceDN w:val="0"/>
              <w:spacing w:after="0" w:line="240" w:lineRule="auto"/>
              <w:ind w:left="57"/>
              <w:outlineLvl w:val="1"/>
              <w:rPr>
                <w:rFonts w:ascii="Times New Roman" w:eastAsia="SimSun" w:hAnsi="Times New Roman" w:cs="Times New Roman"/>
                <w:b/>
                <w:bCs/>
                <w:i/>
                <w:iCs/>
                <w:lang w:eastAsia="ru-RU"/>
              </w:rPr>
            </w:pPr>
            <w:r w:rsidRPr="00792EB0">
              <w:rPr>
                <w:rFonts w:ascii="Times New Roman" w:eastAsia="SimSun" w:hAnsi="Times New Roman" w:cs="Times New Roman"/>
                <w:b/>
                <w:bCs/>
                <w:i/>
                <w:iCs/>
                <w:lang w:eastAsia="ru-RU"/>
              </w:rPr>
              <w:t>ПАО «Фармсинтез»</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1.3. Место нахождения эмитента</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Российская Федерация,  Ленинградская область, Всеволожский район</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1.4. ОГРН эмитента</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1034700559189</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1.5. ИНН эмитента</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7801075160</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1.6. Уникальный код эмитента, присвоенный регистрирующим органом</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09669-J</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1.7. Адрес страницы в сети Интернет, используемой эмитентом для раскрытия информации</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http://www.pharmsynthez.com/, http://www.e-disclosure.ru/portal/company.aspx?id=4378</w:t>
            </w:r>
          </w:p>
        </w:tc>
      </w:tr>
    </w:tbl>
    <w:p w:rsidR="00792EB0" w:rsidRPr="00792EB0" w:rsidRDefault="00792EB0" w:rsidP="00792EB0">
      <w:pPr>
        <w:autoSpaceDE w:val="0"/>
        <w:autoSpaceDN w:val="0"/>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64"/>
        <w:gridCol w:w="1559"/>
        <w:gridCol w:w="2515"/>
        <w:gridCol w:w="1560"/>
        <w:gridCol w:w="142"/>
        <w:gridCol w:w="1701"/>
      </w:tblGrid>
      <w:tr w:rsidR="00792EB0" w:rsidRPr="00792EB0" w:rsidTr="00AA1BC8">
        <w:tc>
          <w:tcPr>
            <w:tcW w:w="9384" w:type="dxa"/>
            <w:gridSpan w:val="7"/>
          </w:tcPr>
          <w:p w:rsidR="00792EB0" w:rsidRPr="00792EB0" w:rsidRDefault="00792EB0" w:rsidP="00792EB0">
            <w:pPr>
              <w:autoSpaceDE w:val="0"/>
              <w:autoSpaceDN w:val="0"/>
              <w:spacing w:after="0" w:line="240" w:lineRule="auto"/>
              <w:ind w:left="57"/>
              <w:jc w:val="center"/>
              <w:rPr>
                <w:rFonts w:ascii="Times New Roman" w:eastAsia="Calibri" w:hAnsi="Times New Roman" w:cs="Times New Roman"/>
                <w:lang w:eastAsia="ru-RU"/>
              </w:rPr>
            </w:pPr>
            <w:r w:rsidRPr="00792EB0">
              <w:rPr>
                <w:rFonts w:ascii="Times New Roman" w:eastAsia="Calibri" w:hAnsi="Times New Roman" w:cs="Times New Roman"/>
                <w:lang w:eastAsia="ru-RU"/>
              </w:rPr>
              <w:t>2. Содержание сообщения</w:t>
            </w:r>
          </w:p>
        </w:tc>
      </w:tr>
      <w:tr w:rsidR="00792EB0" w:rsidRPr="00792EB0" w:rsidTr="00AA1BC8">
        <w:tc>
          <w:tcPr>
            <w:tcW w:w="9384" w:type="dxa"/>
            <w:gridSpan w:val="7"/>
          </w:tcPr>
          <w:p w:rsidR="00E21CB2" w:rsidRPr="00390CE1" w:rsidRDefault="00792EB0" w:rsidP="00390CE1">
            <w:pPr>
              <w:spacing w:before="100" w:beforeAutospacing="1" w:after="100" w:afterAutospacing="1" w:line="240" w:lineRule="auto"/>
              <w:ind w:right="114"/>
              <w:jc w:val="both"/>
              <w:outlineLvl w:val="3"/>
              <w:rPr>
                <w:rFonts w:ascii="Times New Roman" w:hAnsi="Times New Roman" w:cs="Times New Roman"/>
                <w:shd w:val="clear" w:color="auto" w:fill="FFFFFF"/>
              </w:rPr>
            </w:pPr>
            <w:r w:rsidRPr="00930E8E">
              <w:rPr>
                <w:rFonts w:ascii="Times New Roman" w:eastAsia="Calibri" w:hAnsi="Times New Roman" w:cs="Times New Roman"/>
                <w:color w:val="000000"/>
                <w:lang w:eastAsia="ru-RU"/>
              </w:rPr>
              <w:t xml:space="preserve">2.1. </w:t>
            </w:r>
            <w:proofErr w:type="gramStart"/>
            <w:r w:rsidRPr="00930E8E">
              <w:rPr>
                <w:rFonts w:ascii="Times New Roman" w:eastAsia="Calibri" w:hAnsi="Times New Roman" w:cs="Times New Roman"/>
                <w:color w:val="000000"/>
                <w:lang w:eastAsia="ru-RU"/>
              </w:rPr>
              <w:t>П</w:t>
            </w:r>
            <w:r w:rsidRPr="00930E8E">
              <w:rPr>
                <w:rFonts w:ascii="Times New Roman" w:hAnsi="Times New Roman" w:cs="Times New Roman"/>
                <w:color w:val="000000"/>
                <w:shd w:val="clear" w:color="auto" w:fill="FFFFFF"/>
              </w:rPr>
              <w:t>АО «Фармсинтез» сообщает о корректировке информации, опубликованной в Ленте новостей</w:t>
            </w:r>
            <w:r w:rsidR="00144D13" w:rsidRPr="00144D13">
              <w:rPr>
                <w:rFonts w:ascii="Times New Roman" w:hAnsi="Times New Roman" w:cs="Times New Roman"/>
                <w:color w:val="000000"/>
                <w:shd w:val="clear" w:color="auto" w:fill="FFFFFF"/>
              </w:rPr>
              <w:t xml:space="preserve"> 23.01.2020</w:t>
            </w:r>
            <w:r w:rsidRPr="00930E8E">
              <w:rPr>
                <w:rFonts w:ascii="Times New Roman" w:hAnsi="Times New Roman" w:cs="Times New Roman"/>
                <w:color w:val="000000"/>
                <w:shd w:val="clear" w:color="auto" w:fill="FFFFFF"/>
              </w:rPr>
              <w:t xml:space="preserve"> года в Сообщени</w:t>
            </w:r>
            <w:r w:rsidR="00144D13" w:rsidRPr="00144D13">
              <w:rPr>
                <w:rFonts w:ascii="Times New Roman" w:hAnsi="Times New Roman" w:cs="Times New Roman"/>
                <w:color w:val="000000"/>
                <w:shd w:val="clear" w:color="auto" w:fill="FFFFFF"/>
              </w:rPr>
              <w:t>и</w:t>
            </w:r>
            <w:r w:rsidRPr="00930E8E">
              <w:rPr>
                <w:rFonts w:ascii="Times New Roman" w:hAnsi="Times New Roman" w:cs="Times New Roman"/>
                <w:color w:val="000000"/>
                <w:shd w:val="clear" w:color="auto" w:fill="FFFFFF"/>
              </w:rPr>
              <w:t xml:space="preserve"> о существенном факте </w:t>
            </w:r>
            <w:r w:rsidR="0076016D" w:rsidRPr="0076016D">
              <w:rPr>
                <w:rFonts w:ascii="Times New Roman" w:hAnsi="Times New Roman" w:cs="Times New Roman"/>
                <w:color w:val="000000"/>
                <w:shd w:val="clear" w:color="auto" w:fill="FFFFFF"/>
              </w:rPr>
              <w:t>“</w:t>
            </w:r>
            <w:r w:rsidR="0076016D" w:rsidRPr="0076016D">
              <w:rPr>
                <w:rFonts w:ascii="Times New Roman" w:eastAsia="Times New Roman" w:hAnsi="Times New Roman" w:cs="Times New Roman"/>
                <w:bCs/>
                <w:sz w:val="24"/>
                <w:szCs w:val="24"/>
                <w:lang w:eastAsia="ru-RU"/>
              </w:rPr>
              <w:t>Дата, на которую определяются лица, имеющие право на осуществление прав по именным эмиссионным ценным бумагам”</w:t>
            </w:r>
            <w:r w:rsidRPr="00930E8E">
              <w:rPr>
                <w:rFonts w:ascii="Times New Roman" w:hAnsi="Times New Roman" w:cs="Times New Roman"/>
                <w:color w:val="000000"/>
                <w:shd w:val="clear" w:color="auto" w:fill="FFFFFF"/>
              </w:rPr>
              <w:t xml:space="preserve">, время публикации </w:t>
            </w:r>
            <w:r w:rsidR="00144D13" w:rsidRPr="00144D13">
              <w:rPr>
                <w:rFonts w:ascii="Times New Roman" w:hAnsi="Times New Roman" w:cs="Times New Roman"/>
                <w:color w:val="000000"/>
                <w:shd w:val="clear" w:color="auto" w:fill="FFFFFF"/>
              </w:rPr>
              <w:t>13.</w:t>
            </w:r>
            <w:r w:rsidR="00E21CB2" w:rsidRPr="00E21CB2">
              <w:rPr>
                <w:rFonts w:ascii="Times New Roman" w:hAnsi="Times New Roman" w:cs="Times New Roman"/>
                <w:color w:val="000000"/>
                <w:shd w:val="clear" w:color="auto" w:fill="FFFFFF"/>
              </w:rPr>
              <w:t>42</w:t>
            </w:r>
            <w:r w:rsidR="00930E8E" w:rsidRPr="00930E8E">
              <w:rPr>
                <w:rFonts w:ascii="Times New Roman" w:hAnsi="Times New Roman" w:cs="Times New Roman"/>
                <w:color w:val="000000"/>
                <w:shd w:val="clear" w:color="auto" w:fill="FFFFFF"/>
              </w:rPr>
              <w:t>. ч.</w:t>
            </w:r>
            <w:r w:rsidRPr="00930E8E">
              <w:rPr>
                <w:rFonts w:ascii="Times New Roman" w:hAnsi="Times New Roman" w:cs="Times New Roman"/>
                <w:color w:val="000000"/>
                <w:shd w:val="clear" w:color="auto" w:fill="FFFFFF"/>
              </w:rPr>
              <w:t xml:space="preserve"> (опубликовано в ленте новостей по адресу:</w:t>
            </w:r>
            <w:r w:rsidR="00144D13">
              <w:t xml:space="preserve"> </w:t>
            </w:r>
            <w:hyperlink r:id="rId5" w:history="1">
              <w:r w:rsidR="0076016D" w:rsidRPr="00390CE1">
                <w:rPr>
                  <w:rStyle w:val="a3"/>
                  <w:rFonts w:ascii="Times New Roman" w:hAnsi="Times New Roman" w:cs="Times New Roman"/>
                  <w:color w:val="auto"/>
                  <w:lang w:val="en-US"/>
                </w:rPr>
                <w:t>https</w:t>
              </w:r>
              <w:r w:rsidR="0076016D" w:rsidRPr="00390CE1">
                <w:rPr>
                  <w:rStyle w:val="a3"/>
                  <w:rFonts w:ascii="Times New Roman" w:hAnsi="Times New Roman" w:cs="Times New Roman"/>
                  <w:color w:val="auto"/>
                </w:rPr>
                <w:t>://</w:t>
              </w:r>
              <w:r w:rsidR="0076016D" w:rsidRPr="00390CE1">
                <w:rPr>
                  <w:rStyle w:val="a3"/>
                  <w:rFonts w:ascii="Times New Roman" w:hAnsi="Times New Roman" w:cs="Times New Roman"/>
                  <w:color w:val="auto"/>
                  <w:lang w:val="en-US"/>
                </w:rPr>
                <w:t>www</w:t>
              </w:r>
              <w:r w:rsidR="0076016D" w:rsidRPr="00390CE1">
                <w:rPr>
                  <w:rStyle w:val="a3"/>
                  <w:rFonts w:ascii="Times New Roman" w:hAnsi="Times New Roman" w:cs="Times New Roman"/>
                  <w:color w:val="auto"/>
                </w:rPr>
                <w:t>.</w:t>
              </w:r>
              <w:r w:rsidR="0076016D" w:rsidRPr="00390CE1">
                <w:rPr>
                  <w:rStyle w:val="a3"/>
                  <w:rFonts w:ascii="Times New Roman" w:hAnsi="Times New Roman" w:cs="Times New Roman"/>
                  <w:color w:val="auto"/>
                  <w:lang w:val="en-US"/>
                </w:rPr>
                <w:t>e</w:t>
              </w:r>
              <w:r w:rsidR="0076016D" w:rsidRPr="00390CE1">
                <w:rPr>
                  <w:rStyle w:val="a3"/>
                  <w:rFonts w:ascii="Times New Roman" w:hAnsi="Times New Roman" w:cs="Times New Roman"/>
                  <w:color w:val="auto"/>
                </w:rPr>
                <w:t>-</w:t>
              </w:r>
              <w:r w:rsidR="0076016D" w:rsidRPr="00390CE1">
                <w:rPr>
                  <w:rStyle w:val="a3"/>
                  <w:rFonts w:ascii="Times New Roman" w:hAnsi="Times New Roman" w:cs="Times New Roman"/>
                  <w:color w:val="auto"/>
                  <w:lang w:val="en-US"/>
                </w:rPr>
                <w:t>disclosure</w:t>
              </w:r>
              <w:r w:rsidR="0076016D" w:rsidRPr="00390CE1">
                <w:rPr>
                  <w:rStyle w:val="a3"/>
                  <w:rFonts w:ascii="Times New Roman" w:hAnsi="Times New Roman" w:cs="Times New Roman"/>
                  <w:color w:val="auto"/>
                </w:rPr>
                <w:t>.</w:t>
              </w:r>
              <w:proofErr w:type="spellStart"/>
              <w:r w:rsidR="0076016D" w:rsidRPr="00390CE1">
                <w:rPr>
                  <w:rStyle w:val="a3"/>
                  <w:rFonts w:ascii="Times New Roman" w:hAnsi="Times New Roman" w:cs="Times New Roman"/>
                  <w:color w:val="auto"/>
                  <w:lang w:val="en-US"/>
                </w:rPr>
                <w:t>ru</w:t>
              </w:r>
              <w:proofErr w:type="spellEnd"/>
              <w:r w:rsidR="0076016D" w:rsidRPr="00390CE1">
                <w:rPr>
                  <w:rStyle w:val="a3"/>
                  <w:rFonts w:ascii="Times New Roman" w:hAnsi="Times New Roman" w:cs="Times New Roman"/>
                  <w:color w:val="auto"/>
                </w:rPr>
                <w:t>/</w:t>
              </w:r>
              <w:r w:rsidR="0076016D" w:rsidRPr="00390CE1">
                <w:rPr>
                  <w:rStyle w:val="a3"/>
                  <w:rFonts w:ascii="Times New Roman" w:hAnsi="Times New Roman" w:cs="Times New Roman"/>
                  <w:color w:val="auto"/>
                  <w:lang w:val="en-US"/>
                </w:rPr>
                <w:t>portal</w:t>
              </w:r>
              <w:r w:rsidR="0076016D" w:rsidRPr="00390CE1">
                <w:rPr>
                  <w:rStyle w:val="a3"/>
                  <w:rFonts w:ascii="Times New Roman" w:hAnsi="Times New Roman" w:cs="Times New Roman"/>
                  <w:color w:val="auto"/>
                </w:rPr>
                <w:t>/</w:t>
              </w:r>
              <w:r w:rsidR="0076016D" w:rsidRPr="00390CE1">
                <w:rPr>
                  <w:rStyle w:val="a3"/>
                  <w:rFonts w:ascii="Times New Roman" w:hAnsi="Times New Roman" w:cs="Times New Roman"/>
                  <w:color w:val="auto"/>
                  <w:lang w:val="en-US"/>
                </w:rPr>
                <w:t>event</w:t>
              </w:r>
              <w:r w:rsidR="0076016D" w:rsidRPr="00390CE1">
                <w:rPr>
                  <w:rStyle w:val="a3"/>
                  <w:rFonts w:ascii="Times New Roman" w:hAnsi="Times New Roman" w:cs="Times New Roman"/>
                  <w:color w:val="auto"/>
                </w:rPr>
                <w:t>.</w:t>
              </w:r>
              <w:proofErr w:type="spellStart"/>
              <w:r w:rsidR="0076016D" w:rsidRPr="00390CE1">
                <w:rPr>
                  <w:rStyle w:val="a3"/>
                  <w:rFonts w:ascii="Times New Roman" w:hAnsi="Times New Roman" w:cs="Times New Roman"/>
                  <w:color w:val="auto"/>
                  <w:lang w:val="en-US"/>
                </w:rPr>
                <w:t>aspx</w:t>
              </w:r>
              <w:proofErr w:type="spellEnd"/>
              <w:r w:rsidR="0076016D" w:rsidRPr="00390CE1">
                <w:rPr>
                  <w:rStyle w:val="a3"/>
                  <w:rFonts w:ascii="Times New Roman" w:hAnsi="Times New Roman" w:cs="Times New Roman"/>
                  <w:color w:val="auto"/>
                </w:rPr>
                <w:t>?</w:t>
              </w:r>
              <w:proofErr w:type="spellStart"/>
              <w:proofErr w:type="gramEnd"/>
              <w:r w:rsidR="0076016D" w:rsidRPr="00390CE1">
                <w:rPr>
                  <w:rStyle w:val="a3"/>
                  <w:rFonts w:ascii="Times New Roman" w:hAnsi="Times New Roman" w:cs="Times New Roman"/>
                  <w:color w:val="auto"/>
                  <w:lang w:val="en-US"/>
                </w:rPr>
                <w:t>EventId</w:t>
              </w:r>
              <w:proofErr w:type="spellEnd"/>
              <w:r w:rsidR="0076016D" w:rsidRPr="00390CE1">
                <w:rPr>
                  <w:rStyle w:val="a3"/>
                  <w:rFonts w:ascii="Times New Roman" w:hAnsi="Times New Roman" w:cs="Times New Roman"/>
                  <w:color w:val="auto"/>
                </w:rPr>
                <w:t>=</w:t>
              </w:r>
              <w:proofErr w:type="spellStart"/>
              <w:r w:rsidR="0076016D" w:rsidRPr="00390CE1">
                <w:rPr>
                  <w:rStyle w:val="a3"/>
                  <w:rFonts w:ascii="Times New Roman" w:hAnsi="Times New Roman" w:cs="Times New Roman"/>
                  <w:color w:val="auto"/>
                  <w:lang w:val="en-US"/>
                </w:rPr>
                <w:t>CuIg</w:t>
              </w:r>
              <w:proofErr w:type="spellEnd"/>
              <w:r w:rsidR="0076016D" w:rsidRPr="00390CE1">
                <w:rPr>
                  <w:rStyle w:val="a3"/>
                  <w:rFonts w:ascii="Times New Roman" w:hAnsi="Times New Roman" w:cs="Times New Roman"/>
                  <w:color w:val="auto"/>
                </w:rPr>
                <w:t>5</w:t>
              </w:r>
              <w:proofErr w:type="spellStart"/>
              <w:r w:rsidR="0076016D" w:rsidRPr="00390CE1">
                <w:rPr>
                  <w:rStyle w:val="a3"/>
                  <w:rFonts w:ascii="Times New Roman" w:hAnsi="Times New Roman" w:cs="Times New Roman"/>
                  <w:color w:val="auto"/>
                  <w:lang w:val="en-US"/>
                </w:rPr>
                <w:t>Aj</w:t>
              </w:r>
              <w:proofErr w:type="spellEnd"/>
              <w:r w:rsidR="0076016D" w:rsidRPr="00390CE1">
                <w:rPr>
                  <w:rStyle w:val="a3"/>
                  <w:rFonts w:ascii="Times New Roman" w:hAnsi="Times New Roman" w:cs="Times New Roman"/>
                  <w:color w:val="auto"/>
                </w:rPr>
                <w:t>810</w:t>
              </w:r>
              <w:r w:rsidR="0076016D" w:rsidRPr="00390CE1">
                <w:rPr>
                  <w:rStyle w:val="a3"/>
                  <w:rFonts w:ascii="Times New Roman" w:hAnsi="Times New Roman" w:cs="Times New Roman"/>
                  <w:color w:val="auto"/>
                  <w:lang w:val="en-US"/>
                </w:rPr>
                <w:t>SQM</w:t>
              </w:r>
              <w:r w:rsidR="0076016D" w:rsidRPr="00390CE1">
                <w:rPr>
                  <w:rStyle w:val="a3"/>
                  <w:rFonts w:ascii="Times New Roman" w:hAnsi="Times New Roman" w:cs="Times New Roman"/>
                  <w:color w:val="auto"/>
                </w:rPr>
                <w:t>7</w:t>
              </w:r>
              <w:proofErr w:type="spellStart"/>
              <w:r w:rsidR="0076016D" w:rsidRPr="00390CE1">
                <w:rPr>
                  <w:rStyle w:val="a3"/>
                  <w:rFonts w:ascii="Times New Roman" w:hAnsi="Times New Roman" w:cs="Times New Roman"/>
                  <w:color w:val="auto"/>
                  <w:lang w:val="en-US"/>
                </w:rPr>
                <w:t>LzOxpooA</w:t>
              </w:r>
              <w:proofErr w:type="spellEnd"/>
              <w:r w:rsidR="0076016D" w:rsidRPr="00390CE1">
                <w:rPr>
                  <w:rStyle w:val="a3"/>
                  <w:rFonts w:ascii="Times New Roman" w:hAnsi="Times New Roman" w:cs="Times New Roman"/>
                  <w:color w:val="auto"/>
                </w:rPr>
                <w:t>-</w:t>
              </w:r>
              <w:r w:rsidR="0076016D" w:rsidRPr="00390CE1">
                <w:rPr>
                  <w:rStyle w:val="a3"/>
                  <w:rFonts w:ascii="Times New Roman" w:hAnsi="Times New Roman" w:cs="Times New Roman"/>
                  <w:color w:val="auto"/>
                  <w:lang w:val="en-US"/>
                </w:rPr>
                <w:t>B</w:t>
              </w:r>
              <w:r w:rsidR="0076016D" w:rsidRPr="00390CE1">
                <w:rPr>
                  <w:rStyle w:val="a3"/>
                  <w:rFonts w:ascii="Times New Roman" w:hAnsi="Times New Roman" w:cs="Times New Roman"/>
                  <w:color w:val="auto"/>
                </w:rPr>
                <w:t>-</w:t>
              </w:r>
              <w:r w:rsidR="0076016D" w:rsidRPr="00390CE1">
                <w:rPr>
                  <w:rStyle w:val="a3"/>
                  <w:rFonts w:ascii="Times New Roman" w:hAnsi="Times New Roman" w:cs="Times New Roman"/>
                  <w:color w:val="auto"/>
                  <w:lang w:val="en-US"/>
                </w:rPr>
                <w:t>B</w:t>
              </w:r>
            </w:hyperlink>
            <w:r w:rsidR="0076016D" w:rsidRPr="00390CE1">
              <w:rPr>
                <w:rFonts w:ascii="Times New Roman" w:hAnsi="Times New Roman" w:cs="Times New Roman"/>
              </w:rPr>
              <w:t xml:space="preserve"> в следствие</w:t>
            </w:r>
            <w:r w:rsidR="00E21CB2" w:rsidRPr="00390CE1">
              <w:rPr>
                <w:rFonts w:ascii="Times New Roman" w:hAnsi="Times New Roman" w:cs="Times New Roman"/>
                <w:shd w:val="clear" w:color="auto" w:fill="FFFFFF"/>
              </w:rPr>
              <w:t xml:space="preserve"> технической ошибки.</w:t>
            </w:r>
          </w:p>
          <w:p w:rsidR="00930E8E" w:rsidRPr="00144D13" w:rsidRDefault="00144D13" w:rsidP="00144D13">
            <w:pPr>
              <w:autoSpaceDE w:val="0"/>
              <w:autoSpaceDN w:val="0"/>
              <w:spacing w:before="60" w:after="60" w:line="240" w:lineRule="auto"/>
              <w:ind w:left="57" w:right="114"/>
              <w:jc w:val="both"/>
              <w:rPr>
                <w:rFonts w:ascii="Times New Roman" w:hAnsi="Times New Roman" w:cs="Times New Roman"/>
                <w:b/>
                <w:color w:val="000000"/>
                <w:shd w:val="clear" w:color="auto" w:fill="FFFFFF"/>
              </w:rPr>
            </w:pPr>
            <w:r w:rsidRPr="00144D13">
              <w:rPr>
                <w:rFonts w:ascii="Times New Roman" w:hAnsi="Times New Roman" w:cs="Times New Roman"/>
                <w:b/>
                <w:color w:val="000000"/>
                <w:shd w:val="clear" w:color="auto" w:fill="FFFFFF"/>
              </w:rPr>
              <w:t xml:space="preserve">Краткое описание </w:t>
            </w:r>
            <w:r w:rsidR="00930E8E" w:rsidRPr="00144D13">
              <w:rPr>
                <w:rFonts w:ascii="Times New Roman" w:hAnsi="Times New Roman" w:cs="Times New Roman"/>
                <w:b/>
                <w:color w:val="000000"/>
                <w:shd w:val="clear" w:color="auto" w:fill="FFFFFF"/>
              </w:rPr>
              <w:t xml:space="preserve">изменений:  </w:t>
            </w:r>
            <w:r w:rsidRPr="00144D13">
              <w:rPr>
                <w:rFonts w:ascii="Times New Roman" w:hAnsi="Times New Roman" w:cs="Times New Roman"/>
                <w:b/>
                <w:color w:val="000000"/>
                <w:shd w:val="clear" w:color="auto" w:fill="FFFFFF"/>
              </w:rPr>
              <w:t>п.2.</w:t>
            </w:r>
            <w:r w:rsidR="00E21CB2" w:rsidRPr="00E21CB2">
              <w:rPr>
                <w:rFonts w:ascii="Times New Roman" w:hAnsi="Times New Roman" w:cs="Times New Roman"/>
                <w:b/>
                <w:color w:val="000000"/>
                <w:shd w:val="clear" w:color="auto" w:fill="FFFFFF"/>
              </w:rPr>
              <w:t>3</w:t>
            </w:r>
            <w:r w:rsidRPr="00144D13">
              <w:rPr>
                <w:rFonts w:ascii="Times New Roman" w:hAnsi="Times New Roman" w:cs="Times New Roman"/>
                <w:b/>
                <w:color w:val="000000"/>
                <w:shd w:val="clear" w:color="auto" w:fill="FFFFFF"/>
              </w:rPr>
              <w:t xml:space="preserve"> </w:t>
            </w:r>
            <w:r w:rsidR="00930E8E" w:rsidRPr="00144D13">
              <w:rPr>
                <w:rFonts w:ascii="Times New Roman" w:hAnsi="Times New Roman" w:cs="Times New Roman"/>
                <w:b/>
                <w:color w:val="000000"/>
                <w:shd w:val="clear" w:color="auto" w:fill="FFFFFF"/>
              </w:rPr>
              <w:t>читать в следующей редакции:</w:t>
            </w:r>
          </w:p>
          <w:p w:rsidR="0076016D" w:rsidRPr="005F3A8F" w:rsidRDefault="0076016D" w:rsidP="0076016D">
            <w:pPr>
              <w:autoSpaceDE w:val="0"/>
              <w:autoSpaceDN w:val="0"/>
              <w:adjustRightInd w:val="0"/>
              <w:spacing w:after="0" w:line="240" w:lineRule="auto"/>
              <w:ind w:right="113"/>
              <w:jc w:val="both"/>
              <w:rPr>
                <w:rStyle w:val="apple-converted-space"/>
                <w:rFonts w:ascii="Times New Roman" w:hAnsi="Times New Roman" w:cs="Times New Roman"/>
                <w:color w:val="000000"/>
                <w:shd w:val="clear" w:color="auto" w:fill="FFFFFF"/>
              </w:rPr>
            </w:pPr>
            <w:r w:rsidRPr="005F3A8F">
              <w:rPr>
                <w:rFonts w:ascii="Times New Roman" w:hAnsi="Times New Roman" w:cs="Times New Roman"/>
                <w:color w:val="000000"/>
                <w:shd w:val="clear" w:color="auto" w:fill="FFFFFF"/>
              </w:rPr>
              <w:t xml:space="preserve">2.3. </w:t>
            </w:r>
            <w:r w:rsidRPr="005F3A8F">
              <w:rPr>
                <w:rFonts w:ascii="Times New Roman" w:hAnsi="Times New Roman" w:cs="Times New Roman"/>
              </w:rPr>
              <w:t>дата, на которую определяются лица, имеющие право на осуществление прав по ценным бумагам эмитента</w:t>
            </w:r>
            <w:r>
              <w:rPr>
                <w:rFonts w:ascii="Times New Roman" w:hAnsi="Times New Roman" w:cs="Times New Roman"/>
              </w:rPr>
              <w:t xml:space="preserve">: </w:t>
            </w:r>
            <w:r w:rsidRPr="0076016D">
              <w:rPr>
                <w:rFonts w:ascii="Times New Roman" w:hAnsi="Times New Roman" w:cs="Times New Roman"/>
              </w:rPr>
              <w:t>02.02</w:t>
            </w:r>
            <w:r w:rsidRPr="0009347B">
              <w:rPr>
                <w:rFonts w:ascii="Times New Roman" w:hAnsi="Times New Roman" w:cs="Times New Roman"/>
              </w:rPr>
              <w:t>.</w:t>
            </w:r>
            <w:r w:rsidRPr="0009347B">
              <w:rPr>
                <w:rFonts w:ascii="Times New Roman" w:hAnsi="Times New Roman" w:cs="Times New Roman"/>
                <w:color w:val="000000"/>
                <w:shd w:val="clear" w:color="auto" w:fill="FFFFFF"/>
              </w:rPr>
              <w:t>2020 г.</w:t>
            </w:r>
            <w:r w:rsidRPr="005F3A8F">
              <w:rPr>
                <w:rStyle w:val="apple-converted-space"/>
                <w:rFonts w:ascii="Times New Roman" w:hAnsi="Times New Roman" w:cs="Times New Roman"/>
                <w:color w:val="000000"/>
                <w:shd w:val="clear" w:color="auto" w:fill="FFFFFF"/>
              </w:rPr>
              <w:t> </w:t>
            </w:r>
          </w:p>
          <w:p w:rsidR="00930E8E" w:rsidRPr="00930E8E" w:rsidRDefault="00930E8E" w:rsidP="00930E8E">
            <w:pPr>
              <w:autoSpaceDE w:val="0"/>
              <w:autoSpaceDN w:val="0"/>
              <w:adjustRightInd w:val="0"/>
              <w:spacing w:after="0" w:line="240" w:lineRule="auto"/>
              <w:ind w:left="284"/>
              <w:jc w:val="both"/>
              <w:rPr>
                <w:rFonts w:ascii="Times New Roman" w:hAnsi="Times New Roman" w:cs="Times New Roman"/>
                <w:b/>
                <w:bCs/>
                <w:iCs/>
              </w:rPr>
            </w:pPr>
            <w:r w:rsidRPr="00930E8E">
              <w:rPr>
                <w:rFonts w:ascii="Times New Roman" w:hAnsi="Times New Roman" w:cs="Times New Roman"/>
                <w:b/>
                <w:bCs/>
                <w:iCs/>
              </w:rPr>
              <w:t xml:space="preserve">Полный текст </w:t>
            </w:r>
            <w:proofErr w:type="gramStart"/>
            <w:r w:rsidRPr="00930E8E">
              <w:rPr>
                <w:rFonts w:ascii="Times New Roman" w:hAnsi="Times New Roman" w:cs="Times New Roman"/>
                <w:b/>
                <w:bCs/>
                <w:iCs/>
              </w:rPr>
              <w:t>публикуемого</w:t>
            </w:r>
            <w:proofErr w:type="gramEnd"/>
            <w:r w:rsidRPr="00930E8E">
              <w:rPr>
                <w:rFonts w:ascii="Times New Roman" w:hAnsi="Times New Roman" w:cs="Times New Roman"/>
                <w:b/>
                <w:bCs/>
                <w:iCs/>
              </w:rPr>
              <w:t xml:space="preserve"> сообщения с учетом внесенных изменений</w:t>
            </w:r>
          </w:p>
          <w:p w:rsidR="0076016D" w:rsidRPr="00390CE1" w:rsidRDefault="0076016D" w:rsidP="0076016D">
            <w:pPr>
              <w:autoSpaceDE w:val="0"/>
              <w:autoSpaceDN w:val="0"/>
              <w:spacing w:after="0" w:line="240" w:lineRule="auto"/>
              <w:ind w:firstLine="540"/>
              <w:jc w:val="center"/>
              <w:rPr>
                <w:rFonts w:ascii="Times New Roman" w:eastAsia="Calibri" w:hAnsi="Times New Roman" w:cs="Times New Roman"/>
                <w:b/>
                <w:lang w:eastAsia="ru-RU"/>
              </w:rPr>
            </w:pPr>
          </w:p>
          <w:p w:rsidR="0076016D" w:rsidRPr="0076016D" w:rsidRDefault="0076016D" w:rsidP="0076016D">
            <w:pPr>
              <w:autoSpaceDE w:val="0"/>
              <w:autoSpaceDN w:val="0"/>
              <w:spacing w:after="0" w:line="240" w:lineRule="auto"/>
              <w:ind w:firstLine="540"/>
              <w:jc w:val="center"/>
              <w:rPr>
                <w:rFonts w:ascii="Times New Roman" w:eastAsia="Calibri" w:hAnsi="Times New Roman" w:cs="Times New Roman"/>
                <w:b/>
                <w:lang w:eastAsia="ru-RU"/>
              </w:rPr>
            </w:pPr>
            <w:r w:rsidRPr="0076016D">
              <w:rPr>
                <w:rFonts w:ascii="Times New Roman" w:eastAsia="Calibri" w:hAnsi="Times New Roman" w:cs="Times New Roman"/>
                <w:b/>
                <w:lang w:eastAsia="ru-RU"/>
              </w:rPr>
              <w:t xml:space="preserve">Сообщение о существенном факте </w:t>
            </w:r>
          </w:p>
          <w:p w:rsidR="0076016D" w:rsidRPr="0076016D" w:rsidRDefault="0076016D" w:rsidP="0076016D">
            <w:pPr>
              <w:keepNext/>
              <w:keepLines/>
              <w:shd w:val="clear" w:color="auto" w:fill="FFFFFF"/>
              <w:spacing w:before="60" w:after="30"/>
              <w:jc w:val="center"/>
              <w:outlineLvl w:val="3"/>
              <w:rPr>
                <w:rFonts w:ascii="Times New Roman" w:eastAsia="Calibri" w:hAnsi="Times New Roman" w:cs="Times New Roman"/>
                <w:b/>
                <w:bCs/>
                <w:i/>
                <w:iCs/>
                <w:lang w:eastAsia="ru-RU"/>
              </w:rPr>
            </w:pPr>
            <w:r w:rsidRPr="0076016D">
              <w:rPr>
                <w:rFonts w:ascii="Times New Roman" w:eastAsia="Calibri" w:hAnsi="Times New Roman" w:cs="Times New Roman"/>
                <w:b/>
                <w:bCs/>
                <w:i/>
                <w:iCs/>
                <w:lang w:eastAsia="ru-RU"/>
              </w:rPr>
              <w:t>«</w:t>
            </w:r>
            <w:r w:rsidRPr="0076016D">
              <w:rPr>
                <w:rFonts w:ascii="Times New Roman" w:eastAsia="Times New Roman" w:hAnsi="Times New Roman" w:cs="Times New Roman"/>
                <w:b/>
                <w:bCs/>
                <w:lang w:eastAsia="ru-RU"/>
              </w:rPr>
              <w:t>Дата, на которую определяются лица, имеющие право на осуществление прав по именным эмиссионным ценным бумагам»</w:t>
            </w:r>
            <w:r w:rsidRPr="0076016D">
              <w:rPr>
                <w:rFonts w:ascii="Times New Roman" w:eastAsia="Calibri" w:hAnsi="Times New Roman" w:cs="Times New Roman"/>
                <w:b/>
                <w:bCs/>
                <w:i/>
                <w:iCs/>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3809"/>
            </w:tblGrid>
            <w:tr w:rsidR="0076016D" w:rsidRPr="0076016D" w:rsidTr="00390CE1">
              <w:tc>
                <w:tcPr>
                  <w:tcW w:w="8926" w:type="dxa"/>
                  <w:gridSpan w:val="2"/>
                </w:tcPr>
                <w:p w:rsidR="0076016D" w:rsidRPr="0076016D" w:rsidRDefault="0076016D" w:rsidP="0076016D">
                  <w:pPr>
                    <w:autoSpaceDE w:val="0"/>
                    <w:autoSpaceDN w:val="0"/>
                    <w:spacing w:after="0" w:line="240" w:lineRule="auto"/>
                    <w:jc w:val="center"/>
                    <w:rPr>
                      <w:rFonts w:ascii="Times New Roman" w:eastAsia="Calibri" w:hAnsi="Times New Roman" w:cs="Times New Roman"/>
                      <w:lang w:eastAsia="ru-RU"/>
                    </w:rPr>
                  </w:pPr>
                  <w:r w:rsidRPr="0076016D">
                    <w:rPr>
                      <w:rFonts w:ascii="Times New Roman" w:eastAsia="Calibri" w:hAnsi="Times New Roman" w:cs="Times New Roman"/>
                      <w:lang w:eastAsia="ru-RU"/>
                    </w:rPr>
                    <w:t>1. Общие сведения</w:t>
                  </w:r>
                </w:p>
              </w:tc>
            </w:tr>
            <w:tr w:rsidR="0076016D" w:rsidRPr="0076016D" w:rsidTr="00390CE1">
              <w:tc>
                <w:tcPr>
                  <w:tcW w:w="5117" w:type="dxa"/>
                </w:tcPr>
                <w:p w:rsidR="0076016D" w:rsidRPr="0076016D" w:rsidRDefault="0076016D" w:rsidP="0076016D">
                  <w:pPr>
                    <w:autoSpaceDE w:val="0"/>
                    <w:autoSpaceDN w:val="0"/>
                    <w:spacing w:after="0" w:line="240" w:lineRule="auto"/>
                    <w:ind w:left="85" w:right="85"/>
                    <w:jc w:val="both"/>
                    <w:rPr>
                      <w:rFonts w:ascii="Times New Roman" w:eastAsia="Calibri" w:hAnsi="Times New Roman" w:cs="Times New Roman"/>
                      <w:lang w:eastAsia="ru-RU"/>
                    </w:rPr>
                  </w:pPr>
                  <w:r w:rsidRPr="0076016D">
                    <w:rPr>
                      <w:rFonts w:ascii="Times New Roman" w:eastAsia="Calibri" w:hAnsi="Times New Roman" w:cs="Times New Roman"/>
                      <w:lang w:eastAsia="ru-RU"/>
                    </w:rPr>
                    <w:t xml:space="preserve">1.1. Полное фирменное наименование эмитента </w:t>
                  </w:r>
                </w:p>
              </w:tc>
              <w:tc>
                <w:tcPr>
                  <w:tcW w:w="3809" w:type="dxa"/>
                  <w:vAlign w:val="center"/>
                </w:tcPr>
                <w:p w:rsidR="0076016D" w:rsidRPr="0076016D" w:rsidRDefault="0076016D" w:rsidP="0076016D">
                  <w:pPr>
                    <w:keepNext/>
                    <w:autoSpaceDE w:val="0"/>
                    <w:autoSpaceDN w:val="0"/>
                    <w:spacing w:after="0" w:line="240" w:lineRule="auto"/>
                    <w:ind w:left="57" w:right="57"/>
                    <w:rPr>
                      <w:rFonts w:ascii="Times New Roman" w:eastAsia="Calibri" w:hAnsi="Times New Roman" w:cs="Times New Roman"/>
                      <w:b/>
                      <w:bCs/>
                      <w:i/>
                      <w:iCs/>
                      <w:lang w:eastAsia="ru-RU"/>
                    </w:rPr>
                  </w:pPr>
                  <w:r w:rsidRPr="0076016D">
                    <w:rPr>
                      <w:rFonts w:ascii="Times New Roman" w:eastAsia="Calibri" w:hAnsi="Times New Roman" w:cs="Times New Roman"/>
                      <w:b/>
                      <w:bCs/>
                      <w:i/>
                      <w:iCs/>
                      <w:lang w:eastAsia="ru-RU"/>
                    </w:rPr>
                    <w:t xml:space="preserve">Публичное </w:t>
                  </w:r>
                  <w:r w:rsidRPr="0076016D">
                    <w:rPr>
                      <w:rFonts w:ascii="Times New Roman" w:eastAsia="Calibri" w:hAnsi="Times New Roman" w:cs="Times New Roman"/>
                      <w:b/>
                      <w:i/>
                      <w:lang w:eastAsia="ru-RU"/>
                    </w:rPr>
                    <w:t>акционерное общество «Фармсинтез»</w:t>
                  </w:r>
                </w:p>
              </w:tc>
            </w:tr>
            <w:tr w:rsidR="0076016D" w:rsidRPr="0076016D" w:rsidTr="00390CE1">
              <w:tc>
                <w:tcPr>
                  <w:tcW w:w="5117" w:type="dxa"/>
                </w:tcPr>
                <w:p w:rsidR="0076016D" w:rsidRPr="0076016D" w:rsidRDefault="0076016D" w:rsidP="0076016D">
                  <w:pPr>
                    <w:autoSpaceDE w:val="0"/>
                    <w:autoSpaceDN w:val="0"/>
                    <w:spacing w:after="0" w:line="240" w:lineRule="auto"/>
                    <w:ind w:left="85" w:right="85"/>
                    <w:jc w:val="both"/>
                    <w:rPr>
                      <w:rFonts w:ascii="Times New Roman" w:eastAsia="Calibri" w:hAnsi="Times New Roman" w:cs="Times New Roman"/>
                      <w:lang w:eastAsia="ru-RU"/>
                    </w:rPr>
                  </w:pPr>
                  <w:r w:rsidRPr="0076016D">
                    <w:rPr>
                      <w:rFonts w:ascii="Times New Roman" w:eastAsia="Calibri" w:hAnsi="Times New Roman" w:cs="Times New Roman"/>
                      <w:lang w:eastAsia="ru-RU"/>
                    </w:rPr>
                    <w:t>1.2. Сокращенное фирменное наименование эмитента</w:t>
                  </w:r>
                </w:p>
              </w:tc>
              <w:tc>
                <w:tcPr>
                  <w:tcW w:w="3809" w:type="dxa"/>
                  <w:vAlign w:val="center"/>
                </w:tcPr>
                <w:p w:rsidR="0076016D" w:rsidRPr="0076016D" w:rsidRDefault="0076016D" w:rsidP="0076016D">
                  <w:pPr>
                    <w:keepNext/>
                    <w:autoSpaceDE w:val="0"/>
                    <w:autoSpaceDN w:val="0"/>
                    <w:spacing w:after="0" w:line="240" w:lineRule="auto"/>
                    <w:ind w:left="57" w:right="57"/>
                    <w:outlineLvl w:val="1"/>
                    <w:rPr>
                      <w:rFonts w:ascii="Times New Roman" w:eastAsia="SimSun" w:hAnsi="Times New Roman" w:cs="Times New Roman"/>
                      <w:b/>
                      <w:bCs/>
                      <w:i/>
                      <w:iCs/>
                      <w:lang w:eastAsia="ru-RU"/>
                    </w:rPr>
                  </w:pPr>
                  <w:r w:rsidRPr="0076016D">
                    <w:rPr>
                      <w:rFonts w:ascii="Times New Roman" w:eastAsia="SimSun" w:hAnsi="Times New Roman" w:cs="Times New Roman"/>
                      <w:b/>
                      <w:bCs/>
                      <w:i/>
                      <w:iCs/>
                      <w:lang w:eastAsia="ru-RU"/>
                    </w:rPr>
                    <w:t>ПАО «Фармсинтез»</w:t>
                  </w:r>
                </w:p>
              </w:tc>
            </w:tr>
            <w:tr w:rsidR="0076016D" w:rsidRPr="0076016D" w:rsidTr="00390CE1">
              <w:tc>
                <w:tcPr>
                  <w:tcW w:w="5117" w:type="dxa"/>
                </w:tcPr>
                <w:p w:rsidR="0076016D" w:rsidRPr="0076016D" w:rsidRDefault="0076016D" w:rsidP="0076016D">
                  <w:pPr>
                    <w:autoSpaceDE w:val="0"/>
                    <w:autoSpaceDN w:val="0"/>
                    <w:spacing w:after="0" w:line="240" w:lineRule="auto"/>
                    <w:ind w:left="85" w:right="85"/>
                    <w:jc w:val="both"/>
                    <w:rPr>
                      <w:rFonts w:ascii="Times New Roman" w:eastAsia="Calibri" w:hAnsi="Times New Roman" w:cs="Times New Roman"/>
                      <w:lang w:eastAsia="ru-RU"/>
                    </w:rPr>
                  </w:pPr>
                  <w:r w:rsidRPr="0076016D">
                    <w:rPr>
                      <w:rFonts w:ascii="Times New Roman" w:eastAsia="Calibri" w:hAnsi="Times New Roman" w:cs="Times New Roman"/>
                      <w:lang w:eastAsia="ru-RU"/>
                    </w:rPr>
                    <w:t>1.3. Место нахождения эмитента</w:t>
                  </w:r>
                </w:p>
              </w:tc>
              <w:tc>
                <w:tcPr>
                  <w:tcW w:w="3809" w:type="dxa"/>
                  <w:vAlign w:val="center"/>
                </w:tcPr>
                <w:p w:rsidR="0076016D" w:rsidRPr="0076016D" w:rsidRDefault="0076016D" w:rsidP="0076016D">
                  <w:pPr>
                    <w:keepNext/>
                    <w:autoSpaceDE w:val="0"/>
                    <w:autoSpaceDN w:val="0"/>
                    <w:spacing w:after="0" w:line="240" w:lineRule="auto"/>
                    <w:ind w:left="57" w:right="57"/>
                    <w:rPr>
                      <w:rFonts w:ascii="Times New Roman" w:eastAsia="Calibri" w:hAnsi="Times New Roman" w:cs="Times New Roman"/>
                      <w:b/>
                      <w:bCs/>
                      <w:i/>
                      <w:iCs/>
                      <w:lang w:eastAsia="ru-RU"/>
                    </w:rPr>
                  </w:pPr>
                  <w:r w:rsidRPr="0076016D">
                    <w:rPr>
                      <w:rFonts w:ascii="Times New Roman" w:eastAsia="Calibri" w:hAnsi="Times New Roman" w:cs="Times New Roman"/>
                      <w:b/>
                      <w:bCs/>
                      <w:i/>
                      <w:iCs/>
                      <w:lang w:eastAsia="ru-RU"/>
                    </w:rPr>
                    <w:t xml:space="preserve"> Российская Федерация,  Ленинградская область, Всеволожский район </w:t>
                  </w:r>
                </w:p>
              </w:tc>
            </w:tr>
            <w:tr w:rsidR="0076016D" w:rsidRPr="0076016D" w:rsidTr="00390CE1">
              <w:tc>
                <w:tcPr>
                  <w:tcW w:w="5117" w:type="dxa"/>
                </w:tcPr>
                <w:p w:rsidR="0076016D" w:rsidRPr="0076016D" w:rsidRDefault="0076016D" w:rsidP="0076016D">
                  <w:pPr>
                    <w:autoSpaceDE w:val="0"/>
                    <w:autoSpaceDN w:val="0"/>
                    <w:spacing w:after="0" w:line="240" w:lineRule="auto"/>
                    <w:ind w:left="85" w:right="85"/>
                    <w:jc w:val="both"/>
                    <w:rPr>
                      <w:rFonts w:ascii="Times New Roman" w:eastAsia="Calibri" w:hAnsi="Times New Roman" w:cs="Times New Roman"/>
                      <w:lang w:eastAsia="ru-RU"/>
                    </w:rPr>
                  </w:pPr>
                  <w:r w:rsidRPr="0076016D">
                    <w:rPr>
                      <w:rFonts w:ascii="Times New Roman" w:eastAsia="Calibri" w:hAnsi="Times New Roman" w:cs="Times New Roman"/>
                      <w:lang w:eastAsia="ru-RU"/>
                    </w:rPr>
                    <w:t>1.4. ОГРН эмитента</w:t>
                  </w:r>
                </w:p>
              </w:tc>
              <w:tc>
                <w:tcPr>
                  <w:tcW w:w="3809" w:type="dxa"/>
                  <w:vAlign w:val="center"/>
                </w:tcPr>
                <w:p w:rsidR="0076016D" w:rsidRPr="0076016D" w:rsidRDefault="0076016D" w:rsidP="0076016D">
                  <w:pPr>
                    <w:keepNext/>
                    <w:autoSpaceDE w:val="0"/>
                    <w:autoSpaceDN w:val="0"/>
                    <w:spacing w:after="0" w:line="240" w:lineRule="auto"/>
                    <w:ind w:left="57" w:right="57"/>
                    <w:rPr>
                      <w:rFonts w:ascii="Times New Roman" w:eastAsia="Calibri" w:hAnsi="Times New Roman" w:cs="Times New Roman"/>
                      <w:b/>
                      <w:bCs/>
                      <w:i/>
                      <w:iCs/>
                      <w:lang w:eastAsia="ru-RU"/>
                    </w:rPr>
                  </w:pPr>
                  <w:r w:rsidRPr="0076016D">
                    <w:rPr>
                      <w:rFonts w:ascii="Times New Roman" w:eastAsia="Calibri" w:hAnsi="Times New Roman" w:cs="Times New Roman"/>
                      <w:b/>
                      <w:bCs/>
                      <w:i/>
                      <w:iCs/>
                      <w:lang w:eastAsia="ru-RU"/>
                    </w:rPr>
                    <w:t>1034700559189</w:t>
                  </w:r>
                </w:p>
              </w:tc>
            </w:tr>
            <w:tr w:rsidR="0076016D" w:rsidRPr="0076016D" w:rsidTr="00390CE1">
              <w:tc>
                <w:tcPr>
                  <w:tcW w:w="5117" w:type="dxa"/>
                </w:tcPr>
                <w:p w:rsidR="0076016D" w:rsidRPr="0076016D" w:rsidRDefault="0076016D" w:rsidP="0076016D">
                  <w:pPr>
                    <w:autoSpaceDE w:val="0"/>
                    <w:autoSpaceDN w:val="0"/>
                    <w:spacing w:after="0" w:line="240" w:lineRule="auto"/>
                    <w:ind w:left="85" w:right="85"/>
                    <w:jc w:val="both"/>
                    <w:rPr>
                      <w:rFonts w:ascii="Times New Roman" w:eastAsia="Calibri" w:hAnsi="Times New Roman" w:cs="Times New Roman"/>
                      <w:lang w:eastAsia="ru-RU"/>
                    </w:rPr>
                  </w:pPr>
                  <w:r w:rsidRPr="0076016D">
                    <w:rPr>
                      <w:rFonts w:ascii="Times New Roman" w:eastAsia="Calibri" w:hAnsi="Times New Roman" w:cs="Times New Roman"/>
                      <w:lang w:eastAsia="ru-RU"/>
                    </w:rPr>
                    <w:t>1.5. ИНН эмитента</w:t>
                  </w:r>
                </w:p>
              </w:tc>
              <w:tc>
                <w:tcPr>
                  <w:tcW w:w="3809" w:type="dxa"/>
                  <w:vAlign w:val="center"/>
                </w:tcPr>
                <w:p w:rsidR="0076016D" w:rsidRPr="0076016D" w:rsidRDefault="0076016D" w:rsidP="0076016D">
                  <w:pPr>
                    <w:keepNext/>
                    <w:autoSpaceDE w:val="0"/>
                    <w:autoSpaceDN w:val="0"/>
                    <w:spacing w:after="0" w:line="240" w:lineRule="auto"/>
                    <w:ind w:left="57" w:right="57"/>
                    <w:rPr>
                      <w:rFonts w:ascii="Times New Roman" w:eastAsia="Calibri" w:hAnsi="Times New Roman" w:cs="Times New Roman"/>
                      <w:b/>
                      <w:bCs/>
                      <w:i/>
                      <w:iCs/>
                      <w:lang w:eastAsia="ru-RU"/>
                    </w:rPr>
                  </w:pPr>
                  <w:r w:rsidRPr="0076016D">
                    <w:rPr>
                      <w:rFonts w:ascii="Times New Roman" w:eastAsia="Calibri" w:hAnsi="Times New Roman" w:cs="Times New Roman"/>
                      <w:b/>
                      <w:bCs/>
                      <w:i/>
                      <w:iCs/>
                      <w:lang w:eastAsia="ru-RU"/>
                    </w:rPr>
                    <w:t>7801075160</w:t>
                  </w:r>
                </w:p>
              </w:tc>
            </w:tr>
            <w:tr w:rsidR="0076016D" w:rsidRPr="0076016D" w:rsidTr="00390CE1">
              <w:tc>
                <w:tcPr>
                  <w:tcW w:w="5117" w:type="dxa"/>
                </w:tcPr>
                <w:p w:rsidR="0076016D" w:rsidRPr="0076016D" w:rsidRDefault="0076016D" w:rsidP="0076016D">
                  <w:pPr>
                    <w:autoSpaceDE w:val="0"/>
                    <w:autoSpaceDN w:val="0"/>
                    <w:spacing w:after="0" w:line="240" w:lineRule="auto"/>
                    <w:ind w:left="85" w:right="85"/>
                    <w:jc w:val="both"/>
                    <w:rPr>
                      <w:rFonts w:ascii="Times New Roman" w:eastAsia="Calibri" w:hAnsi="Times New Roman" w:cs="Times New Roman"/>
                      <w:lang w:eastAsia="ru-RU"/>
                    </w:rPr>
                  </w:pPr>
                  <w:r w:rsidRPr="0076016D">
                    <w:rPr>
                      <w:rFonts w:ascii="Times New Roman" w:eastAsia="Calibri" w:hAnsi="Times New Roman" w:cs="Times New Roman"/>
                      <w:lang w:eastAsia="ru-RU"/>
                    </w:rPr>
                    <w:t>1.6. Уникальный код эмитента, присвоенный регистрирующим органом</w:t>
                  </w:r>
                </w:p>
              </w:tc>
              <w:tc>
                <w:tcPr>
                  <w:tcW w:w="3809" w:type="dxa"/>
                  <w:vAlign w:val="center"/>
                </w:tcPr>
                <w:p w:rsidR="0076016D" w:rsidRPr="0076016D" w:rsidRDefault="0076016D" w:rsidP="0076016D">
                  <w:pPr>
                    <w:keepNext/>
                    <w:autoSpaceDE w:val="0"/>
                    <w:autoSpaceDN w:val="0"/>
                    <w:spacing w:after="0" w:line="240" w:lineRule="auto"/>
                    <w:ind w:left="57" w:right="57"/>
                    <w:rPr>
                      <w:rFonts w:ascii="Times New Roman" w:eastAsia="Calibri" w:hAnsi="Times New Roman" w:cs="Times New Roman"/>
                      <w:b/>
                      <w:bCs/>
                      <w:i/>
                      <w:iCs/>
                      <w:lang w:eastAsia="ru-RU"/>
                    </w:rPr>
                  </w:pPr>
                  <w:r w:rsidRPr="0076016D">
                    <w:rPr>
                      <w:rFonts w:ascii="Times New Roman" w:eastAsia="Calibri" w:hAnsi="Times New Roman" w:cs="Times New Roman"/>
                      <w:b/>
                      <w:bCs/>
                      <w:i/>
                      <w:iCs/>
                      <w:lang w:eastAsia="ru-RU"/>
                    </w:rPr>
                    <w:t>09669-J</w:t>
                  </w:r>
                </w:p>
              </w:tc>
            </w:tr>
            <w:tr w:rsidR="0076016D" w:rsidRPr="0076016D" w:rsidTr="00390CE1">
              <w:tc>
                <w:tcPr>
                  <w:tcW w:w="5117" w:type="dxa"/>
                </w:tcPr>
                <w:p w:rsidR="0076016D" w:rsidRPr="0076016D" w:rsidRDefault="0076016D" w:rsidP="0076016D">
                  <w:pPr>
                    <w:autoSpaceDE w:val="0"/>
                    <w:autoSpaceDN w:val="0"/>
                    <w:spacing w:after="0" w:line="240" w:lineRule="auto"/>
                    <w:ind w:left="85" w:right="85"/>
                    <w:jc w:val="both"/>
                    <w:rPr>
                      <w:rFonts w:ascii="Times New Roman" w:eastAsia="Calibri" w:hAnsi="Times New Roman" w:cs="Times New Roman"/>
                      <w:lang w:eastAsia="ru-RU"/>
                    </w:rPr>
                  </w:pPr>
                  <w:r w:rsidRPr="0076016D">
                    <w:rPr>
                      <w:rFonts w:ascii="Times New Roman" w:eastAsia="Calibri" w:hAnsi="Times New Roman" w:cs="Times New Roman"/>
                      <w:lang w:eastAsia="ru-RU"/>
                    </w:rPr>
                    <w:t>1.7. Адрес страницы в сети Интернет, используемой эмитентом для раскрытия информации</w:t>
                  </w:r>
                </w:p>
              </w:tc>
              <w:tc>
                <w:tcPr>
                  <w:tcW w:w="3809" w:type="dxa"/>
                  <w:vAlign w:val="center"/>
                </w:tcPr>
                <w:p w:rsidR="0076016D" w:rsidRPr="0076016D" w:rsidRDefault="0076016D" w:rsidP="0076016D">
                  <w:pPr>
                    <w:keepNext/>
                    <w:autoSpaceDE w:val="0"/>
                    <w:autoSpaceDN w:val="0"/>
                    <w:spacing w:after="0" w:line="240" w:lineRule="auto"/>
                    <w:ind w:left="57" w:right="57"/>
                    <w:rPr>
                      <w:rFonts w:ascii="Times New Roman" w:eastAsia="Calibri" w:hAnsi="Times New Roman" w:cs="Times New Roman"/>
                      <w:b/>
                      <w:bCs/>
                      <w:i/>
                      <w:iCs/>
                      <w:lang w:eastAsia="ru-RU"/>
                    </w:rPr>
                  </w:pPr>
                  <w:r w:rsidRPr="0076016D">
                    <w:rPr>
                      <w:rFonts w:ascii="Times New Roman" w:eastAsia="Calibri" w:hAnsi="Times New Roman" w:cs="Times New Roman"/>
                      <w:b/>
                      <w:bCs/>
                      <w:i/>
                      <w:iCs/>
                      <w:lang w:eastAsia="ru-RU"/>
                    </w:rPr>
                    <w:t>http://www.pharmsynthez.com/, http://www.e-disclosure.ru/portal/company.aspx?id=4378</w:t>
                  </w:r>
                </w:p>
              </w:tc>
            </w:tr>
          </w:tbl>
          <w:p w:rsidR="0076016D" w:rsidRPr="0076016D" w:rsidRDefault="0076016D" w:rsidP="0076016D">
            <w:pPr>
              <w:autoSpaceDE w:val="0"/>
              <w:autoSpaceDN w:val="0"/>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26"/>
            </w:tblGrid>
            <w:tr w:rsidR="0076016D" w:rsidRPr="0076016D" w:rsidTr="0076016D">
              <w:tc>
                <w:tcPr>
                  <w:tcW w:w="8926" w:type="dxa"/>
                </w:tcPr>
                <w:p w:rsidR="0076016D" w:rsidRPr="0076016D" w:rsidRDefault="0076016D" w:rsidP="0076016D">
                  <w:pPr>
                    <w:autoSpaceDE w:val="0"/>
                    <w:autoSpaceDN w:val="0"/>
                    <w:spacing w:after="0" w:line="240" w:lineRule="auto"/>
                    <w:ind w:left="57" w:right="57"/>
                    <w:jc w:val="center"/>
                    <w:rPr>
                      <w:rFonts w:ascii="Times New Roman" w:eastAsia="Calibri" w:hAnsi="Times New Roman" w:cs="Times New Roman"/>
                      <w:lang w:eastAsia="ru-RU"/>
                    </w:rPr>
                  </w:pPr>
                  <w:r w:rsidRPr="0076016D">
                    <w:rPr>
                      <w:rFonts w:ascii="Times New Roman" w:eastAsia="Calibri" w:hAnsi="Times New Roman" w:cs="Times New Roman"/>
                      <w:lang w:eastAsia="ru-RU"/>
                    </w:rPr>
                    <w:t>2. Содержание сообщения</w:t>
                  </w:r>
                </w:p>
              </w:tc>
            </w:tr>
            <w:tr w:rsidR="0076016D" w:rsidRPr="0076016D" w:rsidTr="0076016D">
              <w:tc>
                <w:tcPr>
                  <w:tcW w:w="8926" w:type="dxa"/>
                </w:tcPr>
                <w:p w:rsidR="0076016D" w:rsidRPr="0076016D" w:rsidRDefault="0076016D" w:rsidP="0076016D">
                  <w:pPr>
                    <w:autoSpaceDE w:val="0"/>
                    <w:autoSpaceDN w:val="0"/>
                    <w:adjustRightInd w:val="0"/>
                    <w:spacing w:after="0" w:line="240" w:lineRule="auto"/>
                    <w:ind w:right="113"/>
                    <w:jc w:val="both"/>
                    <w:rPr>
                      <w:rFonts w:ascii="Times New Roman" w:eastAsia="Times New Roman" w:hAnsi="Times New Roman" w:cs="Times New Roman"/>
                      <w:lang w:eastAsia="ru-RU"/>
                    </w:rPr>
                  </w:pPr>
                  <w:r w:rsidRPr="0076016D">
                    <w:rPr>
                      <w:rFonts w:ascii="Times New Roman" w:hAnsi="Times New Roman" w:cs="Times New Roman"/>
                      <w:color w:val="000000"/>
                      <w:shd w:val="clear" w:color="auto" w:fill="FFFFFF"/>
                    </w:rPr>
                    <w:t xml:space="preserve">2.1. </w:t>
                  </w:r>
                  <w:r w:rsidRPr="0076016D">
                    <w:rPr>
                      <w:rFonts w:ascii="Times New Roman" w:hAnsi="Times New Roman" w:cs="Times New Roman"/>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Pr="0076016D">
                    <w:rPr>
                      <w:rFonts w:ascii="Times New Roman" w:eastAsia="Times New Roman" w:hAnsi="Times New Roman" w:cs="Times New Roman"/>
                      <w:lang w:eastAsia="ru-RU"/>
                    </w:rPr>
                    <w:t xml:space="preserve"> акции обыкновенные именные </w:t>
                  </w:r>
                  <w:r w:rsidRPr="0076016D">
                    <w:rPr>
                      <w:rFonts w:ascii="Times New Roman" w:eastAsia="Times New Roman" w:hAnsi="Times New Roman" w:cs="Times New Roman"/>
                      <w:lang w:eastAsia="ru-RU"/>
                    </w:rPr>
                    <w:lastRenderedPageBreak/>
                    <w:t>бездокументарные</w:t>
                  </w:r>
                </w:p>
                <w:tbl>
                  <w:tblPr>
                    <w:tblW w:w="0" w:type="auto"/>
                    <w:tblLayout w:type="fixed"/>
                    <w:tblCellMar>
                      <w:left w:w="72" w:type="dxa"/>
                      <w:right w:w="72" w:type="dxa"/>
                    </w:tblCellMar>
                    <w:tblLook w:val="0000" w:firstRow="0" w:lastRow="0" w:firstColumn="0" w:lastColumn="0" w:noHBand="0" w:noVBand="0"/>
                  </w:tblPr>
                  <w:tblGrid>
                    <w:gridCol w:w="4372"/>
                    <w:gridCol w:w="5670"/>
                  </w:tblGrid>
                  <w:tr w:rsidR="0076016D" w:rsidRPr="0076016D" w:rsidTr="00134CF0">
                    <w:tc>
                      <w:tcPr>
                        <w:tcW w:w="4372" w:type="dxa"/>
                        <w:tcBorders>
                          <w:top w:val="double" w:sz="6" w:space="0" w:color="auto"/>
                          <w:left w:val="double" w:sz="6" w:space="0" w:color="auto"/>
                          <w:bottom w:val="single" w:sz="6" w:space="0" w:color="auto"/>
                          <w:right w:val="single" w:sz="6" w:space="0" w:color="auto"/>
                        </w:tcBorders>
                      </w:tcPr>
                      <w:p w:rsidR="0076016D" w:rsidRPr="0076016D" w:rsidRDefault="0076016D" w:rsidP="0076016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76016D">
                          <w:rPr>
                            <w:rFonts w:ascii="Times New Roman" w:eastAsia="Times New Roman" w:hAnsi="Times New Roman" w:cs="Times New Roman"/>
                            <w:iCs/>
                            <w:sz w:val="20"/>
                            <w:szCs w:val="20"/>
                            <w:lang w:eastAsia="ru-RU"/>
                          </w:rPr>
                          <w:t xml:space="preserve">- </w:t>
                        </w:r>
                        <w:r w:rsidRPr="0076016D">
                          <w:rPr>
                            <w:rFonts w:ascii="Times New Roman" w:eastAsia="Times New Roman" w:hAnsi="Times New Roman" w:cs="Times New Roman"/>
                            <w:sz w:val="20"/>
                            <w:szCs w:val="20"/>
                            <w:lang w:eastAsia="ru-RU"/>
                          </w:rPr>
                          <w:t>Дата государственной регистрации</w:t>
                        </w:r>
                      </w:p>
                    </w:tc>
                    <w:tc>
                      <w:tcPr>
                        <w:tcW w:w="5670" w:type="dxa"/>
                        <w:tcBorders>
                          <w:top w:val="double" w:sz="6" w:space="0" w:color="auto"/>
                          <w:left w:val="single" w:sz="6" w:space="0" w:color="auto"/>
                          <w:bottom w:val="single" w:sz="6" w:space="0" w:color="auto"/>
                          <w:right w:val="double" w:sz="6" w:space="0" w:color="auto"/>
                        </w:tcBorders>
                      </w:tcPr>
                      <w:p w:rsidR="0076016D" w:rsidRPr="0076016D" w:rsidRDefault="0076016D" w:rsidP="0076016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76016D">
                          <w:rPr>
                            <w:rFonts w:ascii="Times New Roman" w:eastAsia="Times New Roman" w:hAnsi="Times New Roman" w:cs="Times New Roman"/>
                            <w:sz w:val="20"/>
                            <w:szCs w:val="20"/>
                            <w:lang w:eastAsia="ru-RU"/>
                          </w:rPr>
                          <w:t>Государственный регистрационный номер выпуска</w:t>
                        </w:r>
                      </w:p>
                    </w:tc>
                  </w:tr>
                  <w:tr w:rsidR="0076016D" w:rsidRPr="0076016D" w:rsidTr="00134CF0">
                    <w:tc>
                      <w:tcPr>
                        <w:tcW w:w="4372" w:type="dxa"/>
                        <w:tcBorders>
                          <w:top w:val="single" w:sz="6" w:space="0" w:color="auto"/>
                          <w:left w:val="double" w:sz="6" w:space="0" w:color="auto"/>
                          <w:bottom w:val="single" w:sz="6" w:space="0" w:color="auto"/>
                          <w:right w:val="single" w:sz="6" w:space="0" w:color="auto"/>
                        </w:tcBorders>
                      </w:tcPr>
                      <w:p w:rsidR="0076016D" w:rsidRPr="0076016D" w:rsidRDefault="0076016D" w:rsidP="0076016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6016D">
                          <w:rPr>
                            <w:rFonts w:ascii="Times New Roman" w:eastAsia="Times New Roman" w:hAnsi="Times New Roman" w:cs="Times New Roman"/>
                            <w:sz w:val="20"/>
                            <w:szCs w:val="20"/>
                            <w:lang w:eastAsia="ru-RU"/>
                          </w:rPr>
                          <w:t>09.08.2004</w:t>
                        </w:r>
                      </w:p>
                    </w:tc>
                    <w:tc>
                      <w:tcPr>
                        <w:tcW w:w="5670" w:type="dxa"/>
                        <w:tcBorders>
                          <w:top w:val="single" w:sz="6" w:space="0" w:color="auto"/>
                          <w:left w:val="single" w:sz="6" w:space="0" w:color="auto"/>
                          <w:bottom w:val="single" w:sz="6" w:space="0" w:color="auto"/>
                          <w:right w:val="double" w:sz="6" w:space="0" w:color="auto"/>
                        </w:tcBorders>
                      </w:tcPr>
                      <w:p w:rsidR="0076016D" w:rsidRPr="0076016D" w:rsidRDefault="0076016D" w:rsidP="0076016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6016D">
                          <w:rPr>
                            <w:rFonts w:ascii="Times New Roman" w:eastAsia="Times New Roman" w:hAnsi="Times New Roman" w:cs="Times New Roman"/>
                            <w:sz w:val="20"/>
                            <w:szCs w:val="20"/>
                            <w:lang w:eastAsia="ru-RU"/>
                          </w:rPr>
                          <w:t>1-02-09669-J</w:t>
                        </w:r>
                      </w:p>
                    </w:tc>
                  </w:tr>
                </w:tbl>
                <w:p w:rsidR="0076016D" w:rsidRPr="0076016D" w:rsidRDefault="0076016D" w:rsidP="0076016D">
                  <w:pPr>
                    <w:spacing w:after="0" w:line="240" w:lineRule="auto"/>
                    <w:ind w:right="113"/>
                    <w:jc w:val="both"/>
                    <w:rPr>
                      <w:rFonts w:ascii="Times New Roman" w:eastAsia="Times New Roman" w:hAnsi="Times New Roman" w:cs="Times New Roman"/>
                      <w:bCs/>
                      <w:lang w:eastAsia="ru-RU"/>
                    </w:rPr>
                  </w:pPr>
                  <w:r w:rsidRPr="0076016D">
                    <w:rPr>
                      <w:rFonts w:ascii="Times New Roman" w:eastAsia="Times New Roman" w:hAnsi="Times New Roman" w:cs="Times New Roman"/>
                      <w:bCs/>
                      <w:iCs/>
                      <w:lang w:eastAsia="ru-RU"/>
                    </w:rPr>
                    <w:t xml:space="preserve">- международный код (номер) идентификации ценных бумаг (ISIN) – </w:t>
                  </w:r>
                  <w:r w:rsidRPr="0076016D">
                    <w:rPr>
                      <w:rFonts w:ascii="Times New Roman" w:eastAsia="Times New Roman" w:hAnsi="Times New Roman" w:cs="Times New Roman"/>
                      <w:lang w:eastAsia="ru-RU"/>
                    </w:rPr>
                    <w:t>RU000A0JWDP1</w:t>
                  </w:r>
                </w:p>
                <w:p w:rsidR="0076016D" w:rsidRPr="0076016D" w:rsidRDefault="0076016D" w:rsidP="0076016D">
                  <w:pPr>
                    <w:autoSpaceDE w:val="0"/>
                    <w:autoSpaceDN w:val="0"/>
                    <w:adjustRightInd w:val="0"/>
                    <w:spacing w:after="0" w:line="240" w:lineRule="auto"/>
                    <w:ind w:right="113"/>
                    <w:jc w:val="both"/>
                    <w:rPr>
                      <w:rFonts w:ascii="Times New Roman" w:hAnsi="Times New Roman" w:cs="Times New Roman"/>
                      <w:color w:val="000000"/>
                      <w:shd w:val="clear" w:color="auto" w:fill="FFFFFF"/>
                    </w:rPr>
                  </w:pPr>
                  <w:r w:rsidRPr="0076016D">
                    <w:rPr>
                      <w:rFonts w:ascii="Times New Roman" w:hAnsi="Times New Roman" w:cs="Times New Roman"/>
                      <w:color w:val="000000"/>
                      <w:shd w:val="clear" w:color="auto" w:fill="FFFFFF"/>
                    </w:rPr>
                    <w:t xml:space="preserve"> 2.2. </w:t>
                  </w:r>
                  <w:r w:rsidRPr="0076016D">
                    <w:rPr>
                      <w:rFonts w:ascii="Times New Roman" w:hAnsi="Times New Roman" w:cs="Times New Roman"/>
                    </w:rPr>
                    <w:t xml:space="preserve">права, закреплённые ценными бумагами эмитента, в отношении которых устанавливается дата, на которую определяются лица, имеющие право на их осуществление: </w:t>
                  </w:r>
                  <w:r w:rsidRPr="0076016D">
                    <w:rPr>
                      <w:rFonts w:ascii="Times New Roman" w:hAnsi="Times New Roman" w:cs="Times New Roman"/>
                      <w:color w:val="000000"/>
                      <w:shd w:val="clear" w:color="auto" w:fill="FFFFFF"/>
                    </w:rPr>
                    <w:t>участвовать в общем собрании акционеров Общества с правом голоса по вопросам его компетенции.</w:t>
                  </w:r>
                </w:p>
                <w:p w:rsidR="0076016D" w:rsidRPr="0076016D" w:rsidRDefault="0076016D" w:rsidP="0076016D">
                  <w:pPr>
                    <w:autoSpaceDE w:val="0"/>
                    <w:autoSpaceDN w:val="0"/>
                    <w:adjustRightInd w:val="0"/>
                    <w:spacing w:after="0" w:line="240" w:lineRule="auto"/>
                    <w:ind w:right="113"/>
                    <w:jc w:val="both"/>
                    <w:rPr>
                      <w:rFonts w:ascii="Times New Roman" w:hAnsi="Times New Roman" w:cs="Times New Roman"/>
                      <w:color w:val="000000"/>
                      <w:shd w:val="clear" w:color="auto" w:fill="FFFFFF"/>
                    </w:rPr>
                  </w:pPr>
                  <w:r w:rsidRPr="0076016D">
                    <w:rPr>
                      <w:rFonts w:ascii="Times New Roman" w:hAnsi="Times New Roman" w:cs="Times New Roman"/>
                      <w:color w:val="000000"/>
                      <w:shd w:val="clear" w:color="auto" w:fill="FFFFFF"/>
                    </w:rPr>
                    <w:t xml:space="preserve">2.3. </w:t>
                  </w:r>
                  <w:r w:rsidRPr="0076016D">
                    <w:rPr>
                      <w:rFonts w:ascii="Times New Roman" w:hAnsi="Times New Roman" w:cs="Times New Roman"/>
                    </w:rPr>
                    <w:t>дата, на которую определяются лица, имеющие право на осуществление прав по ценным бумагам эмитента:02.02.</w:t>
                  </w:r>
                  <w:r w:rsidRPr="0076016D">
                    <w:rPr>
                      <w:rFonts w:ascii="Times New Roman" w:hAnsi="Times New Roman" w:cs="Times New Roman"/>
                      <w:color w:val="000000"/>
                      <w:shd w:val="clear" w:color="auto" w:fill="FFFFFF"/>
                    </w:rPr>
                    <w:t>2020 г. </w:t>
                  </w:r>
                </w:p>
                <w:p w:rsidR="0076016D" w:rsidRPr="0076016D" w:rsidRDefault="0076016D" w:rsidP="0076016D">
                  <w:pPr>
                    <w:autoSpaceDE w:val="0"/>
                    <w:autoSpaceDN w:val="0"/>
                    <w:adjustRightInd w:val="0"/>
                    <w:spacing w:after="0" w:line="240" w:lineRule="auto"/>
                    <w:ind w:right="113"/>
                    <w:jc w:val="both"/>
                    <w:rPr>
                      <w:rFonts w:ascii="Times New Roman" w:hAnsi="Times New Roman" w:cs="Times New Roman"/>
                      <w:color w:val="000000"/>
                      <w:shd w:val="clear" w:color="auto" w:fill="FFFFFF"/>
                    </w:rPr>
                  </w:pPr>
                  <w:proofErr w:type="gramStart"/>
                  <w:r w:rsidRPr="0076016D">
                    <w:rPr>
                      <w:rFonts w:ascii="Times New Roman" w:hAnsi="Times New Roman" w:cs="Times New Roman"/>
                      <w:color w:val="000000"/>
                      <w:shd w:val="clear" w:color="auto" w:fill="FFFFFF"/>
                    </w:rPr>
                    <w:t xml:space="preserve">2.4. </w:t>
                  </w:r>
                  <w:r w:rsidRPr="0076016D">
                    <w:rPr>
                      <w:rFonts w:ascii="Times New Roman" w:hAnsi="Times New Roman" w:cs="Times New Roman"/>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Pr="0076016D">
                    <w:rPr>
                      <w:rFonts w:ascii="Times New Roman" w:hAnsi="Times New Roman" w:cs="Times New Roman"/>
                      <w:color w:val="000000"/>
                      <w:shd w:val="clear" w:color="auto" w:fill="FFFFFF"/>
                    </w:rPr>
                    <w:t xml:space="preserve"> 23.01.2020;</w:t>
                  </w:r>
                  <w:proofErr w:type="gramEnd"/>
                  <w:r w:rsidRPr="0076016D">
                    <w:rPr>
                      <w:rFonts w:ascii="Times New Roman" w:hAnsi="Times New Roman" w:cs="Times New Roman"/>
                      <w:color w:val="000000"/>
                      <w:shd w:val="clear" w:color="auto" w:fill="FFFFFF"/>
                    </w:rPr>
                    <w:t xml:space="preserve"> б/</w:t>
                  </w:r>
                  <w:proofErr w:type="gramStart"/>
                  <w:r w:rsidRPr="0076016D">
                    <w:rPr>
                      <w:rFonts w:ascii="Times New Roman" w:hAnsi="Times New Roman" w:cs="Times New Roman"/>
                      <w:color w:val="000000"/>
                      <w:shd w:val="clear" w:color="auto" w:fill="FFFFFF"/>
                    </w:rPr>
                    <w:t>н</w:t>
                  </w:r>
                  <w:proofErr w:type="gramEnd"/>
                  <w:r w:rsidRPr="0076016D">
                    <w:rPr>
                      <w:rFonts w:ascii="Times New Roman" w:hAnsi="Times New Roman" w:cs="Times New Roman"/>
                      <w:color w:val="000000"/>
                      <w:shd w:val="clear" w:color="auto" w:fill="FFFFFF"/>
                    </w:rPr>
                    <w:t> </w:t>
                  </w:r>
                </w:p>
                <w:p w:rsidR="0076016D" w:rsidRPr="0076016D" w:rsidRDefault="0076016D" w:rsidP="0076016D">
                  <w:pPr>
                    <w:autoSpaceDE w:val="0"/>
                    <w:autoSpaceDN w:val="0"/>
                    <w:adjustRightInd w:val="0"/>
                    <w:spacing w:after="0" w:line="240" w:lineRule="auto"/>
                    <w:ind w:firstLine="540"/>
                    <w:jc w:val="both"/>
                    <w:rPr>
                      <w:rFonts w:ascii="Times New Roman" w:eastAsia="Times New Roman" w:hAnsi="Times New Roman" w:cs="Times New Roman"/>
                      <w:b/>
                      <w:i/>
                      <w:color w:val="000000"/>
                      <w:lang w:eastAsia="ru-RU"/>
                    </w:rPr>
                  </w:pPr>
                </w:p>
              </w:tc>
            </w:tr>
          </w:tbl>
          <w:p w:rsidR="0076016D" w:rsidRPr="0076016D" w:rsidRDefault="0076016D" w:rsidP="0076016D">
            <w:pPr>
              <w:autoSpaceDE w:val="0"/>
              <w:autoSpaceDN w:val="0"/>
              <w:spacing w:after="0" w:line="240" w:lineRule="auto"/>
              <w:jc w:val="both"/>
              <w:rPr>
                <w:rFonts w:ascii="Times New Roman" w:eastAsia="Calibri" w:hAnsi="Times New Roman" w:cs="Times New Roman"/>
                <w:lang w:eastAsia="ru-RU"/>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64"/>
              <w:gridCol w:w="1559"/>
              <w:gridCol w:w="2515"/>
              <w:gridCol w:w="1527"/>
              <w:gridCol w:w="109"/>
              <w:gridCol w:w="1952"/>
            </w:tblGrid>
            <w:tr w:rsidR="0076016D" w:rsidRPr="0076016D" w:rsidTr="00AA1BC8">
              <w:tc>
                <w:tcPr>
                  <w:tcW w:w="9569" w:type="dxa"/>
                  <w:gridSpan w:val="7"/>
                </w:tcPr>
                <w:p w:rsidR="0076016D" w:rsidRPr="0076016D" w:rsidRDefault="0076016D" w:rsidP="0076016D">
                  <w:pPr>
                    <w:autoSpaceDE w:val="0"/>
                    <w:autoSpaceDN w:val="0"/>
                    <w:spacing w:after="0" w:line="240" w:lineRule="auto"/>
                    <w:rPr>
                      <w:rFonts w:ascii="Times New Roman" w:eastAsia="Calibri" w:hAnsi="Times New Roman" w:cs="Times New Roman"/>
                      <w:lang w:eastAsia="ru-RU"/>
                    </w:rPr>
                  </w:pPr>
                  <w:r w:rsidRPr="0076016D">
                    <w:rPr>
                      <w:rFonts w:ascii="Times New Roman" w:eastAsia="Calibri" w:hAnsi="Times New Roman" w:cs="Times New Roman"/>
                      <w:lang w:eastAsia="ru-RU"/>
                    </w:rPr>
                    <w:t>3. Подпись</w:t>
                  </w:r>
                </w:p>
              </w:tc>
            </w:tr>
            <w:tr w:rsidR="0076016D" w:rsidRPr="0076016D" w:rsidTr="00AA1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1" w:type="dxa"/>
                  <w:gridSpan w:val="4"/>
                  <w:tcBorders>
                    <w:top w:val="nil"/>
                    <w:left w:val="single" w:sz="4" w:space="0" w:color="auto"/>
                    <w:bottom w:val="nil"/>
                    <w:right w:val="nil"/>
                  </w:tcBorders>
                </w:tcPr>
                <w:p w:rsidR="0076016D" w:rsidRPr="0076016D" w:rsidRDefault="0076016D" w:rsidP="0076016D">
                  <w:pPr>
                    <w:autoSpaceDE w:val="0"/>
                    <w:autoSpaceDN w:val="0"/>
                    <w:spacing w:before="20" w:after="0" w:line="240" w:lineRule="auto"/>
                    <w:ind w:left="85"/>
                    <w:jc w:val="both"/>
                    <w:rPr>
                      <w:rFonts w:ascii="Times New Roman" w:eastAsia="Calibri" w:hAnsi="Times New Roman" w:cs="Times New Roman"/>
                      <w:lang w:eastAsia="ru-RU"/>
                    </w:rPr>
                  </w:pPr>
                  <w:r w:rsidRPr="0076016D">
                    <w:rPr>
                      <w:rFonts w:ascii="Times New Roman" w:eastAsia="Calibri" w:hAnsi="Times New Roman" w:cs="Times New Roman"/>
                      <w:lang w:eastAsia="ru-RU"/>
                    </w:rPr>
                    <w:t xml:space="preserve">3.1. Генеральный директор </w:t>
                  </w:r>
                </w:p>
              </w:tc>
              <w:tc>
                <w:tcPr>
                  <w:tcW w:w="1527" w:type="dxa"/>
                  <w:tcBorders>
                    <w:top w:val="nil"/>
                    <w:left w:val="nil"/>
                    <w:bottom w:val="single" w:sz="4" w:space="0" w:color="auto"/>
                    <w:right w:val="nil"/>
                  </w:tcBorders>
                </w:tcPr>
                <w:p w:rsidR="0076016D" w:rsidRPr="0076016D" w:rsidRDefault="0076016D" w:rsidP="0076016D">
                  <w:pPr>
                    <w:autoSpaceDE w:val="0"/>
                    <w:autoSpaceDN w:val="0"/>
                    <w:spacing w:before="20" w:after="0" w:line="240" w:lineRule="auto"/>
                    <w:jc w:val="both"/>
                    <w:rPr>
                      <w:rFonts w:ascii="Times New Roman" w:eastAsia="Calibri" w:hAnsi="Times New Roman" w:cs="Times New Roman"/>
                      <w:lang w:eastAsia="ru-RU"/>
                    </w:rPr>
                  </w:pPr>
                </w:p>
              </w:tc>
              <w:tc>
                <w:tcPr>
                  <w:tcW w:w="109" w:type="dxa"/>
                  <w:tcBorders>
                    <w:top w:val="nil"/>
                    <w:left w:val="nil"/>
                    <w:bottom w:val="nil"/>
                    <w:right w:val="nil"/>
                  </w:tcBorders>
                </w:tcPr>
                <w:p w:rsidR="0076016D" w:rsidRPr="0076016D" w:rsidRDefault="0076016D" w:rsidP="0076016D">
                  <w:pPr>
                    <w:autoSpaceDE w:val="0"/>
                    <w:autoSpaceDN w:val="0"/>
                    <w:spacing w:before="20" w:after="0" w:line="240" w:lineRule="auto"/>
                    <w:jc w:val="both"/>
                    <w:rPr>
                      <w:rFonts w:ascii="Times New Roman" w:eastAsia="Calibri" w:hAnsi="Times New Roman" w:cs="Times New Roman"/>
                      <w:lang w:eastAsia="ru-RU"/>
                    </w:rPr>
                  </w:pPr>
                </w:p>
              </w:tc>
              <w:tc>
                <w:tcPr>
                  <w:tcW w:w="1952" w:type="dxa"/>
                  <w:tcBorders>
                    <w:top w:val="nil"/>
                    <w:left w:val="nil"/>
                    <w:bottom w:val="nil"/>
                    <w:right w:val="single" w:sz="4" w:space="0" w:color="auto"/>
                  </w:tcBorders>
                </w:tcPr>
                <w:p w:rsidR="0076016D" w:rsidRPr="0076016D" w:rsidRDefault="0076016D" w:rsidP="00AA1BC8">
                  <w:pPr>
                    <w:tabs>
                      <w:tab w:val="left" w:pos="1422"/>
                    </w:tabs>
                    <w:autoSpaceDE w:val="0"/>
                    <w:autoSpaceDN w:val="0"/>
                    <w:spacing w:before="20" w:after="0" w:line="240" w:lineRule="auto"/>
                    <w:ind w:right="474"/>
                    <w:jc w:val="both"/>
                    <w:rPr>
                      <w:rFonts w:ascii="Times New Roman" w:eastAsia="Calibri" w:hAnsi="Times New Roman" w:cs="Times New Roman"/>
                      <w:lang w:eastAsia="ru-RU"/>
                    </w:rPr>
                  </w:pPr>
                  <w:r w:rsidRPr="0076016D">
                    <w:rPr>
                      <w:rFonts w:ascii="Times New Roman" w:eastAsia="Calibri" w:hAnsi="Times New Roman" w:cs="Times New Roman"/>
                      <w:lang w:eastAsia="ru-RU"/>
                    </w:rPr>
                    <w:t>К.</w:t>
                  </w:r>
                  <w:r w:rsidR="00AA1BC8">
                    <w:rPr>
                      <w:rFonts w:ascii="Times New Roman" w:eastAsia="Calibri" w:hAnsi="Times New Roman" w:cs="Times New Roman"/>
                      <w:lang w:eastAsia="ru-RU"/>
                    </w:rPr>
                    <w:t>В</w:t>
                  </w:r>
                  <w:r w:rsidRPr="0076016D">
                    <w:rPr>
                      <w:rFonts w:ascii="Times New Roman" w:eastAsia="Calibri" w:hAnsi="Times New Roman" w:cs="Times New Roman"/>
                      <w:lang w:eastAsia="ru-RU"/>
                    </w:rPr>
                    <w:t>. Майоров</w:t>
                  </w:r>
                </w:p>
              </w:tc>
            </w:tr>
            <w:tr w:rsidR="0076016D" w:rsidRPr="0076016D" w:rsidTr="00AA1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3" w:type="dxa"/>
                  <w:tcBorders>
                    <w:top w:val="nil"/>
                    <w:left w:val="single" w:sz="4" w:space="0" w:color="auto"/>
                    <w:bottom w:val="nil"/>
                    <w:right w:val="nil"/>
                  </w:tcBorders>
                  <w:vAlign w:val="bottom"/>
                </w:tcPr>
                <w:p w:rsidR="0076016D" w:rsidRPr="0076016D" w:rsidRDefault="0076016D" w:rsidP="0076016D">
                  <w:pPr>
                    <w:autoSpaceDE w:val="0"/>
                    <w:autoSpaceDN w:val="0"/>
                    <w:spacing w:after="0" w:line="240" w:lineRule="auto"/>
                    <w:ind w:left="85"/>
                    <w:jc w:val="both"/>
                    <w:rPr>
                      <w:rFonts w:ascii="Times New Roman" w:eastAsia="Calibri" w:hAnsi="Times New Roman" w:cs="Times New Roman"/>
                      <w:lang w:eastAsia="ru-RU"/>
                    </w:rPr>
                  </w:pPr>
                  <w:r w:rsidRPr="0076016D">
                    <w:rPr>
                      <w:rFonts w:ascii="Times New Roman" w:eastAsia="Calibri" w:hAnsi="Times New Roman" w:cs="Times New Roman"/>
                      <w:lang w:eastAsia="ru-RU"/>
                    </w:rPr>
                    <w:t>3.2. Дата</w:t>
                  </w:r>
                </w:p>
              </w:tc>
              <w:tc>
                <w:tcPr>
                  <w:tcW w:w="664" w:type="dxa"/>
                  <w:tcBorders>
                    <w:top w:val="nil"/>
                    <w:left w:val="nil"/>
                    <w:right w:val="nil"/>
                  </w:tcBorders>
                  <w:vAlign w:val="bottom"/>
                </w:tcPr>
                <w:p w:rsidR="0076016D" w:rsidRPr="0076016D" w:rsidRDefault="0076016D" w:rsidP="0076016D">
                  <w:pPr>
                    <w:autoSpaceDE w:val="0"/>
                    <w:autoSpaceDN w:val="0"/>
                    <w:spacing w:after="0" w:line="240" w:lineRule="auto"/>
                    <w:jc w:val="both"/>
                    <w:rPr>
                      <w:rFonts w:ascii="Times New Roman" w:eastAsia="Calibri" w:hAnsi="Times New Roman" w:cs="Times New Roman"/>
                      <w:lang w:eastAsia="ru-RU"/>
                    </w:rPr>
                  </w:pPr>
                  <w:r w:rsidRPr="0076016D">
                    <w:rPr>
                      <w:rFonts w:ascii="Times New Roman" w:eastAsia="Calibri" w:hAnsi="Times New Roman" w:cs="Times New Roman"/>
                      <w:lang w:eastAsia="ru-RU"/>
                    </w:rPr>
                    <w:t>«23»</w:t>
                  </w:r>
                </w:p>
              </w:tc>
              <w:tc>
                <w:tcPr>
                  <w:tcW w:w="1559" w:type="dxa"/>
                  <w:tcBorders>
                    <w:top w:val="nil"/>
                    <w:left w:val="nil"/>
                    <w:right w:val="nil"/>
                  </w:tcBorders>
                  <w:vAlign w:val="bottom"/>
                </w:tcPr>
                <w:p w:rsidR="0076016D" w:rsidRPr="0076016D" w:rsidRDefault="0076016D" w:rsidP="0076016D">
                  <w:pPr>
                    <w:autoSpaceDE w:val="0"/>
                    <w:autoSpaceDN w:val="0"/>
                    <w:spacing w:after="0" w:line="240" w:lineRule="auto"/>
                    <w:jc w:val="center"/>
                    <w:rPr>
                      <w:rFonts w:ascii="Times New Roman" w:eastAsia="Calibri" w:hAnsi="Times New Roman" w:cs="Times New Roman"/>
                      <w:lang w:eastAsia="ru-RU"/>
                    </w:rPr>
                  </w:pPr>
                  <w:r w:rsidRPr="0076016D">
                    <w:rPr>
                      <w:rFonts w:ascii="Times New Roman" w:eastAsia="Calibri" w:hAnsi="Times New Roman" w:cs="Times New Roman"/>
                      <w:lang w:eastAsia="ru-RU"/>
                    </w:rPr>
                    <w:t>января</w:t>
                  </w:r>
                </w:p>
              </w:tc>
              <w:tc>
                <w:tcPr>
                  <w:tcW w:w="6103" w:type="dxa"/>
                  <w:gridSpan w:val="4"/>
                  <w:tcBorders>
                    <w:top w:val="nil"/>
                    <w:left w:val="nil"/>
                    <w:bottom w:val="nil"/>
                    <w:right w:val="single" w:sz="4" w:space="0" w:color="auto"/>
                  </w:tcBorders>
                  <w:vAlign w:val="bottom"/>
                </w:tcPr>
                <w:p w:rsidR="0076016D" w:rsidRPr="0076016D" w:rsidRDefault="0076016D" w:rsidP="0076016D">
                  <w:pPr>
                    <w:tabs>
                      <w:tab w:val="left" w:pos="1219"/>
                    </w:tabs>
                    <w:autoSpaceDE w:val="0"/>
                    <w:autoSpaceDN w:val="0"/>
                    <w:spacing w:after="0" w:line="240" w:lineRule="auto"/>
                    <w:ind w:left="77"/>
                    <w:jc w:val="both"/>
                    <w:rPr>
                      <w:rFonts w:ascii="Times New Roman" w:eastAsia="Calibri" w:hAnsi="Times New Roman" w:cs="Times New Roman"/>
                      <w:lang w:eastAsia="ru-RU"/>
                    </w:rPr>
                  </w:pPr>
                  <w:r w:rsidRPr="0076016D">
                    <w:rPr>
                      <w:rFonts w:ascii="Times New Roman" w:eastAsia="Calibri" w:hAnsi="Times New Roman" w:cs="Times New Roman"/>
                      <w:lang w:eastAsia="ru-RU"/>
                    </w:rPr>
                    <w:t>2020 г.</w:t>
                  </w:r>
                </w:p>
              </w:tc>
            </w:tr>
            <w:tr w:rsidR="0076016D" w:rsidRPr="0076016D" w:rsidTr="00AA1BC8">
              <w:tc>
                <w:tcPr>
                  <w:tcW w:w="9569" w:type="dxa"/>
                  <w:gridSpan w:val="7"/>
                  <w:tcBorders>
                    <w:top w:val="nil"/>
                  </w:tcBorders>
                </w:tcPr>
                <w:p w:rsidR="0076016D" w:rsidRPr="0076016D" w:rsidRDefault="0076016D" w:rsidP="0076016D">
                  <w:pPr>
                    <w:autoSpaceDE w:val="0"/>
                    <w:autoSpaceDN w:val="0"/>
                    <w:spacing w:after="0" w:line="240" w:lineRule="auto"/>
                    <w:jc w:val="both"/>
                    <w:rPr>
                      <w:rFonts w:ascii="Times New Roman" w:eastAsia="Calibri" w:hAnsi="Times New Roman" w:cs="Times New Roman"/>
                      <w:lang w:eastAsia="ru-RU"/>
                    </w:rPr>
                  </w:pPr>
                </w:p>
              </w:tc>
            </w:tr>
          </w:tbl>
          <w:p w:rsidR="0076016D" w:rsidRPr="0076016D" w:rsidRDefault="0076016D" w:rsidP="0076016D">
            <w:pPr>
              <w:autoSpaceDE w:val="0"/>
              <w:autoSpaceDN w:val="0"/>
              <w:spacing w:after="0" w:line="240" w:lineRule="auto"/>
              <w:rPr>
                <w:rFonts w:ascii="Times New Roman" w:eastAsia="Calibri" w:hAnsi="Times New Roman" w:cs="Times New Roman"/>
                <w:lang w:eastAsia="ru-RU"/>
              </w:rPr>
            </w:pPr>
          </w:p>
          <w:p w:rsidR="00611875" w:rsidRPr="00792EB0" w:rsidRDefault="00611875" w:rsidP="00930E8E">
            <w:pPr>
              <w:autoSpaceDE w:val="0"/>
              <w:autoSpaceDN w:val="0"/>
              <w:spacing w:before="60" w:after="60" w:line="240" w:lineRule="auto"/>
              <w:ind w:left="57" w:right="114"/>
              <w:rPr>
                <w:rFonts w:ascii="Times New Roman" w:eastAsia="Times New Roman" w:hAnsi="Times New Roman" w:cs="Times New Roman"/>
                <w:b/>
                <w:i/>
                <w:color w:val="000000"/>
                <w:lang w:eastAsia="ru-RU"/>
              </w:rPr>
            </w:pPr>
          </w:p>
        </w:tc>
      </w:tr>
      <w:tr w:rsidR="00792EB0" w:rsidRPr="00792EB0" w:rsidTr="00AA1BC8">
        <w:tc>
          <w:tcPr>
            <w:tcW w:w="9384" w:type="dxa"/>
            <w:gridSpan w:val="7"/>
          </w:tcPr>
          <w:p w:rsidR="00792EB0" w:rsidRPr="00792EB0" w:rsidRDefault="00792EB0" w:rsidP="00792EB0">
            <w:pPr>
              <w:autoSpaceDE w:val="0"/>
              <w:autoSpaceDN w:val="0"/>
              <w:spacing w:after="0" w:line="240" w:lineRule="auto"/>
              <w:jc w:val="center"/>
              <w:rPr>
                <w:rFonts w:ascii="Times New Roman" w:eastAsia="Calibri" w:hAnsi="Times New Roman" w:cs="Times New Roman"/>
                <w:lang w:eastAsia="ru-RU"/>
              </w:rPr>
            </w:pPr>
            <w:r w:rsidRPr="00792EB0">
              <w:rPr>
                <w:rFonts w:ascii="Times New Roman" w:eastAsia="Calibri" w:hAnsi="Times New Roman" w:cs="Times New Roman"/>
                <w:lang w:eastAsia="ru-RU"/>
              </w:rPr>
              <w:lastRenderedPageBreak/>
              <w:t>3. Подпись</w:t>
            </w:r>
          </w:p>
        </w:tc>
      </w:tr>
      <w:tr w:rsidR="00792EB0" w:rsidRPr="00792EB0" w:rsidTr="00AA1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1" w:type="dxa"/>
            <w:gridSpan w:val="4"/>
            <w:tcBorders>
              <w:top w:val="nil"/>
              <w:left w:val="single" w:sz="4" w:space="0" w:color="auto"/>
              <w:bottom w:val="nil"/>
              <w:right w:val="nil"/>
            </w:tcBorders>
          </w:tcPr>
          <w:p w:rsidR="00792EB0" w:rsidRPr="00792EB0" w:rsidRDefault="00792EB0" w:rsidP="00792EB0">
            <w:pPr>
              <w:autoSpaceDE w:val="0"/>
              <w:autoSpaceDN w:val="0"/>
              <w:spacing w:before="20"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 xml:space="preserve">3.1. Генеральный директор </w:t>
            </w:r>
          </w:p>
        </w:tc>
        <w:tc>
          <w:tcPr>
            <w:tcW w:w="1560" w:type="dxa"/>
            <w:tcBorders>
              <w:top w:val="nil"/>
              <w:left w:val="nil"/>
              <w:bottom w:val="single" w:sz="4" w:space="0" w:color="auto"/>
              <w:right w:val="nil"/>
            </w:tcBorders>
          </w:tcPr>
          <w:p w:rsidR="00792EB0" w:rsidRPr="00792EB0" w:rsidRDefault="00792EB0" w:rsidP="000A1503">
            <w:pPr>
              <w:autoSpaceDE w:val="0"/>
              <w:autoSpaceDN w:val="0"/>
              <w:spacing w:before="20" w:after="0" w:line="240" w:lineRule="auto"/>
              <w:jc w:val="both"/>
              <w:rPr>
                <w:rFonts w:ascii="Times New Roman" w:eastAsia="Calibri" w:hAnsi="Times New Roman" w:cs="Times New Roman"/>
                <w:lang w:eastAsia="ru-RU"/>
              </w:rPr>
            </w:pPr>
          </w:p>
        </w:tc>
        <w:tc>
          <w:tcPr>
            <w:tcW w:w="142" w:type="dxa"/>
            <w:tcBorders>
              <w:top w:val="nil"/>
              <w:left w:val="nil"/>
              <w:bottom w:val="nil"/>
              <w:right w:val="nil"/>
            </w:tcBorders>
          </w:tcPr>
          <w:p w:rsidR="00792EB0" w:rsidRPr="00792EB0" w:rsidRDefault="00792EB0" w:rsidP="00792EB0">
            <w:pPr>
              <w:autoSpaceDE w:val="0"/>
              <w:autoSpaceDN w:val="0"/>
              <w:spacing w:before="20" w:after="0" w:line="240" w:lineRule="auto"/>
              <w:jc w:val="both"/>
              <w:rPr>
                <w:rFonts w:ascii="Times New Roman" w:eastAsia="Calibri" w:hAnsi="Times New Roman" w:cs="Times New Roman"/>
                <w:lang w:eastAsia="ru-RU"/>
              </w:rPr>
            </w:pPr>
          </w:p>
        </w:tc>
        <w:tc>
          <w:tcPr>
            <w:tcW w:w="1701" w:type="dxa"/>
            <w:tcBorders>
              <w:top w:val="nil"/>
              <w:left w:val="nil"/>
              <w:bottom w:val="nil"/>
              <w:right w:val="single" w:sz="4" w:space="0" w:color="auto"/>
            </w:tcBorders>
          </w:tcPr>
          <w:p w:rsidR="00792EB0" w:rsidRPr="00792EB0" w:rsidRDefault="00AA1BC8" w:rsidP="00792EB0">
            <w:pPr>
              <w:autoSpaceDE w:val="0"/>
              <w:autoSpaceDN w:val="0"/>
              <w:spacing w:before="20" w:after="0" w:line="240" w:lineRule="auto"/>
              <w:jc w:val="both"/>
              <w:rPr>
                <w:rFonts w:ascii="Times New Roman" w:eastAsia="Calibri" w:hAnsi="Times New Roman" w:cs="Times New Roman"/>
                <w:lang w:eastAsia="ru-RU"/>
              </w:rPr>
            </w:pPr>
            <w:r>
              <w:rPr>
                <w:rFonts w:ascii="Times New Roman" w:eastAsia="Calibri" w:hAnsi="Times New Roman" w:cs="Times New Roman"/>
                <w:lang w:val="en-US" w:eastAsia="ru-RU"/>
              </w:rPr>
              <w:t>К</w:t>
            </w:r>
            <w:r w:rsidRPr="00792EB0">
              <w:rPr>
                <w:rFonts w:ascii="Times New Roman" w:eastAsia="Calibri" w:hAnsi="Times New Roman" w:cs="Times New Roman"/>
                <w:lang w:eastAsia="ru-RU"/>
              </w:rPr>
              <w:t xml:space="preserve">.В. </w:t>
            </w:r>
            <w:r>
              <w:rPr>
                <w:rFonts w:ascii="Times New Roman" w:eastAsia="Calibri" w:hAnsi="Times New Roman" w:cs="Times New Roman"/>
                <w:lang w:val="en-US" w:eastAsia="ru-RU"/>
              </w:rPr>
              <w:t>Майоров</w:t>
            </w:r>
          </w:p>
        </w:tc>
      </w:tr>
      <w:tr w:rsidR="00792EB0" w:rsidRPr="00792EB0" w:rsidTr="00AA1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3" w:type="dxa"/>
            <w:tcBorders>
              <w:top w:val="nil"/>
              <w:left w:val="single" w:sz="4" w:space="0" w:color="auto"/>
              <w:bottom w:val="nil"/>
              <w:right w:val="nil"/>
            </w:tcBorders>
            <w:vAlign w:val="bottom"/>
          </w:tcPr>
          <w:p w:rsidR="00792EB0" w:rsidRPr="00801D8C"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801D8C">
              <w:rPr>
                <w:rFonts w:ascii="Times New Roman" w:eastAsia="Calibri" w:hAnsi="Times New Roman" w:cs="Times New Roman"/>
                <w:lang w:eastAsia="ru-RU"/>
              </w:rPr>
              <w:t>3.2. Дата</w:t>
            </w:r>
          </w:p>
        </w:tc>
        <w:tc>
          <w:tcPr>
            <w:tcW w:w="664" w:type="dxa"/>
            <w:tcBorders>
              <w:top w:val="nil"/>
              <w:left w:val="nil"/>
              <w:right w:val="nil"/>
            </w:tcBorders>
            <w:vAlign w:val="bottom"/>
          </w:tcPr>
          <w:p w:rsidR="00792EB0" w:rsidRPr="00801D8C" w:rsidRDefault="00792EB0" w:rsidP="00801D8C">
            <w:pPr>
              <w:autoSpaceDE w:val="0"/>
              <w:autoSpaceDN w:val="0"/>
              <w:spacing w:after="0" w:line="240" w:lineRule="auto"/>
              <w:jc w:val="both"/>
              <w:rPr>
                <w:rFonts w:ascii="Times New Roman" w:eastAsia="Calibri" w:hAnsi="Times New Roman" w:cs="Times New Roman"/>
                <w:lang w:eastAsia="ru-RU"/>
              </w:rPr>
            </w:pPr>
            <w:r w:rsidRPr="00801D8C">
              <w:rPr>
                <w:rFonts w:ascii="Times New Roman" w:eastAsia="Calibri" w:hAnsi="Times New Roman" w:cs="Times New Roman"/>
                <w:lang w:eastAsia="ru-RU"/>
              </w:rPr>
              <w:t>«</w:t>
            </w:r>
            <w:r w:rsidR="000A1503" w:rsidRPr="00801D8C">
              <w:rPr>
                <w:rFonts w:ascii="Times New Roman" w:eastAsia="Calibri" w:hAnsi="Times New Roman" w:cs="Times New Roman"/>
                <w:lang w:val="en-US" w:eastAsia="ru-RU"/>
              </w:rPr>
              <w:t>2</w:t>
            </w:r>
            <w:r w:rsidR="00801D8C" w:rsidRPr="00801D8C">
              <w:rPr>
                <w:rFonts w:ascii="Times New Roman" w:eastAsia="Calibri" w:hAnsi="Times New Roman" w:cs="Times New Roman"/>
                <w:lang w:eastAsia="ru-RU"/>
              </w:rPr>
              <w:t>9</w:t>
            </w:r>
            <w:r w:rsidRPr="00801D8C">
              <w:rPr>
                <w:rFonts w:ascii="Times New Roman" w:eastAsia="Calibri" w:hAnsi="Times New Roman" w:cs="Times New Roman"/>
                <w:lang w:eastAsia="ru-RU"/>
              </w:rPr>
              <w:t>»</w:t>
            </w:r>
          </w:p>
        </w:tc>
        <w:tc>
          <w:tcPr>
            <w:tcW w:w="1559" w:type="dxa"/>
            <w:tcBorders>
              <w:top w:val="nil"/>
              <w:left w:val="nil"/>
              <w:right w:val="nil"/>
            </w:tcBorders>
            <w:vAlign w:val="bottom"/>
          </w:tcPr>
          <w:p w:rsidR="00792EB0" w:rsidRPr="00801D8C" w:rsidRDefault="000A1503" w:rsidP="000A1503">
            <w:pPr>
              <w:autoSpaceDE w:val="0"/>
              <w:autoSpaceDN w:val="0"/>
              <w:spacing w:after="0" w:line="240" w:lineRule="auto"/>
              <w:jc w:val="center"/>
              <w:rPr>
                <w:rFonts w:ascii="Times New Roman" w:eastAsia="Calibri" w:hAnsi="Times New Roman" w:cs="Times New Roman"/>
                <w:lang w:eastAsia="ru-RU"/>
              </w:rPr>
            </w:pPr>
            <w:r w:rsidRPr="00801D8C">
              <w:rPr>
                <w:rFonts w:ascii="Times New Roman" w:eastAsia="Calibri" w:hAnsi="Times New Roman" w:cs="Times New Roman"/>
                <w:lang w:eastAsia="ru-RU"/>
              </w:rPr>
              <w:t>я</w:t>
            </w:r>
            <w:bookmarkStart w:id="0" w:name="_GoBack"/>
            <w:bookmarkEnd w:id="0"/>
            <w:r w:rsidRPr="00801D8C">
              <w:rPr>
                <w:rFonts w:ascii="Times New Roman" w:eastAsia="Calibri" w:hAnsi="Times New Roman" w:cs="Times New Roman"/>
                <w:lang w:eastAsia="ru-RU"/>
              </w:rPr>
              <w:t>нваря</w:t>
            </w:r>
          </w:p>
        </w:tc>
        <w:tc>
          <w:tcPr>
            <w:tcW w:w="5918" w:type="dxa"/>
            <w:gridSpan w:val="4"/>
            <w:tcBorders>
              <w:top w:val="nil"/>
              <w:left w:val="nil"/>
              <w:bottom w:val="nil"/>
              <w:right w:val="single" w:sz="4" w:space="0" w:color="auto"/>
            </w:tcBorders>
            <w:vAlign w:val="bottom"/>
          </w:tcPr>
          <w:p w:rsidR="00792EB0" w:rsidRPr="00801D8C" w:rsidRDefault="00792EB0" w:rsidP="000A1503">
            <w:pPr>
              <w:tabs>
                <w:tab w:val="left" w:pos="1219"/>
              </w:tabs>
              <w:autoSpaceDE w:val="0"/>
              <w:autoSpaceDN w:val="0"/>
              <w:spacing w:after="0" w:line="240" w:lineRule="auto"/>
              <w:ind w:left="77"/>
              <w:jc w:val="both"/>
              <w:rPr>
                <w:rFonts w:ascii="Times New Roman" w:eastAsia="Calibri" w:hAnsi="Times New Roman" w:cs="Times New Roman"/>
                <w:lang w:eastAsia="ru-RU"/>
              </w:rPr>
            </w:pPr>
            <w:r w:rsidRPr="00801D8C">
              <w:rPr>
                <w:rFonts w:ascii="Times New Roman" w:eastAsia="Calibri" w:hAnsi="Times New Roman" w:cs="Times New Roman"/>
                <w:lang w:eastAsia="ru-RU"/>
              </w:rPr>
              <w:t>20</w:t>
            </w:r>
            <w:r w:rsidR="000A1503" w:rsidRPr="00801D8C">
              <w:rPr>
                <w:rFonts w:ascii="Times New Roman" w:eastAsia="Calibri" w:hAnsi="Times New Roman" w:cs="Times New Roman"/>
                <w:lang w:val="en-US" w:eastAsia="ru-RU"/>
              </w:rPr>
              <w:t>20</w:t>
            </w:r>
            <w:r w:rsidRPr="00801D8C">
              <w:rPr>
                <w:rFonts w:ascii="Times New Roman" w:eastAsia="Calibri" w:hAnsi="Times New Roman" w:cs="Times New Roman"/>
                <w:lang w:eastAsia="ru-RU"/>
              </w:rPr>
              <w:t xml:space="preserve"> г.</w:t>
            </w:r>
          </w:p>
        </w:tc>
      </w:tr>
      <w:tr w:rsidR="00792EB0" w:rsidRPr="00792EB0" w:rsidTr="00AA1BC8">
        <w:tc>
          <w:tcPr>
            <w:tcW w:w="9384" w:type="dxa"/>
            <w:gridSpan w:val="7"/>
            <w:tcBorders>
              <w:top w:val="nil"/>
            </w:tcBorders>
          </w:tcPr>
          <w:p w:rsidR="00792EB0" w:rsidRPr="00792EB0" w:rsidRDefault="00792EB0" w:rsidP="00792EB0">
            <w:pPr>
              <w:autoSpaceDE w:val="0"/>
              <w:autoSpaceDN w:val="0"/>
              <w:spacing w:after="0" w:line="240" w:lineRule="auto"/>
              <w:jc w:val="both"/>
              <w:rPr>
                <w:rFonts w:ascii="Times New Roman" w:eastAsia="Calibri" w:hAnsi="Times New Roman" w:cs="Times New Roman"/>
                <w:lang w:eastAsia="ru-RU"/>
              </w:rPr>
            </w:pPr>
          </w:p>
        </w:tc>
      </w:tr>
    </w:tbl>
    <w:p w:rsidR="00792EB0" w:rsidRPr="00792EB0" w:rsidRDefault="00792EB0" w:rsidP="00792EB0">
      <w:pPr>
        <w:autoSpaceDE w:val="0"/>
        <w:autoSpaceDN w:val="0"/>
        <w:spacing w:after="0" w:line="240" w:lineRule="auto"/>
        <w:rPr>
          <w:rFonts w:ascii="Times New Roman" w:eastAsia="Calibri" w:hAnsi="Times New Roman" w:cs="Times New Roman"/>
          <w:lang w:eastAsia="ru-RU"/>
        </w:rPr>
      </w:pPr>
    </w:p>
    <w:p w:rsidR="00792EB0" w:rsidRPr="00792EB0" w:rsidRDefault="00792EB0" w:rsidP="00792EB0">
      <w:pPr>
        <w:autoSpaceDE w:val="0"/>
        <w:autoSpaceDN w:val="0"/>
        <w:spacing w:after="0" w:line="240" w:lineRule="auto"/>
        <w:rPr>
          <w:rFonts w:ascii="Times New Roman" w:eastAsia="Calibri" w:hAnsi="Times New Roman" w:cs="Times New Roman"/>
          <w:lang w:eastAsia="ru-RU"/>
        </w:rPr>
      </w:pPr>
    </w:p>
    <w:p w:rsidR="00446B65" w:rsidRDefault="00792EB0">
      <w:r>
        <w:rPr>
          <w:rFonts w:ascii="Arial" w:hAnsi="Arial" w:cs="Arial"/>
          <w:color w:val="000000"/>
          <w:sz w:val="18"/>
          <w:szCs w:val="18"/>
        </w:rPr>
        <w:br/>
      </w:r>
    </w:p>
    <w:sectPr w:rsidR="00446B65" w:rsidSect="0061187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14"/>
    <w:rsid w:val="00042C38"/>
    <w:rsid w:val="000A1503"/>
    <w:rsid w:val="00144D13"/>
    <w:rsid w:val="00331A33"/>
    <w:rsid w:val="00384E51"/>
    <w:rsid w:val="003851C8"/>
    <w:rsid w:val="00390CE1"/>
    <w:rsid w:val="00446B65"/>
    <w:rsid w:val="00611875"/>
    <w:rsid w:val="0076016D"/>
    <w:rsid w:val="00792EB0"/>
    <w:rsid w:val="00801D8C"/>
    <w:rsid w:val="00852614"/>
    <w:rsid w:val="00930E8E"/>
    <w:rsid w:val="00AA1BC8"/>
    <w:rsid w:val="00E21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2EB0"/>
  </w:style>
  <w:style w:type="character" w:styleId="a3">
    <w:name w:val="Hyperlink"/>
    <w:basedOn w:val="a0"/>
    <w:uiPriority w:val="99"/>
    <w:unhideWhenUsed/>
    <w:rsid w:val="00611875"/>
    <w:rPr>
      <w:color w:val="0000FF"/>
      <w:u w:val="single"/>
    </w:rPr>
  </w:style>
  <w:style w:type="character" w:styleId="a4">
    <w:name w:val="FollowedHyperlink"/>
    <w:basedOn w:val="a0"/>
    <w:uiPriority w:val="99"/>
    <w:semiHidden/>
    <w:unhideWhenUsed/>
    <w:rsid w:val="00144D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2EB0"/>
  </w:style>
  <w:style w:type="character" w:styleId="a3">
    <w:name w:val="Hyperlink"/>
    <w:basedOn w:val="a0"/>
    <w:uiPriority w:val="99"/>
    <w:unhideWhenUsed/>
    <w:rsid w:val="00611875"/>
    <w:rPr>
      <w:color w:val="0000FF"/>
      <w:u w:val="single"/>
    </w:rPr>
  </w:style>
  <w:style w:type="character" w:styleId="a4">
    <w:name w:val="FollowedHyperlink"/>
    <w:basedOn w:val="a0"/>
    <w:uiPriority w:val="99"/>
    <w:semiHidden/>
    <w:unhideWhenUsed/>
    <w:rsid w:val="00144D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8177">
      <w:bodyDiv w:val="1"/>
      <w:marLeft w:val="0"/>
      <w:marRight w:val="0"/>
      <w:marTop w:val="0"/>
      <w:marBottom w:val="0"/>
      <w:divBdr>
        <w:top w:val="none" w:sz="0" w:space="0" w:color="auto"/>
        <w:left w:val="none" w:sz="0" w:space="0" w:color="auto"/>
        <w:bottom w:val="none" w:sz="0" w:space="0" w:color="auto"/>
        <w:right w:val="none" w:sz="0" w:space="0" w:color="auto"/>
      </w:divBdr>
    </w:div>
    <w:div w:id="1875725170">
      <w:bodyDiv w:val="1"/>
      <w:marLeft w:val="0"/>
      <w:marRight w:val="0"/>
      <w:marTop w:val="0"/>
      <w:marBottom w:val="0"/>
      <w:divBdr>
        <w:top w:val="none" w:sz="0" w:space="0" w:color="auto"/>
        <w:left w:val="none" w:sz="0" w:space="0" w:color="auto"/>
        <w:bottom w:val="none" w:sz="0" w:space="0" w:color="auto"/>
        <w:right w:val="none" w:sz="0" w:space="0" w:color="auto"/>
      </w:divBdr>
    </w:div>
    <w:div w:id="20632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isclosure.ru/portal/event.aspx?EventId=CuIg5Aj810SQM7LzOxpooA-B-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YKirillova</dc:creator>
  <cp:lastModifiedBy>pharmsynthez</cp:lastModifiedBy>
  <cp:revision>9</cp:revision>
  <dcterms:created xsi:type="dcterms:W3CDTF">2020-01-28T03:42:00Z</dcterms:created>
  <dcterms:modified xsi:type="dcterms:W3CDTF">2020-01-29T11:18:00Z</dcterms:modified>
</cp:coreProperties>
</file>