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D32D20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D3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ежеквартальный отчёт за </w:t>
            </w:r>
            <w:r w:rsidR="0022528F" w:rsidRPr="00D3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D3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квартал 201</w:t>
            </w:r>
            <w:r w:rsidR="00C16A46" w:rsidRPr="00D3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D32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года</w:t>
            </w:r>
            <w:r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92078" w:rsidRPr="00D32D20" w:rsidRDefault="00CC35C1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Описание внесенных изменений и причины (обстоятельства), послужившие основанием для их внесения:</w:t>
            </w:r>
          </w:p>
          <w:p w:rsidR="009D1BD9" w:rsidRPr="009D1BD9" w:rsidRDefault="009D1BD9" w:rsidP="009D1BD9">
            <w:pPr>
              <w:keepNext/>
              <w:keepLines/>
              <w:spacing w:before="200"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 Внесены изменения - сведения приведены в соответствие (в связи с технической ошибкой)  в раздел 8.1.2., который следует читать в нижеприведенной редакции:</w:t>
            </w:r>
          </w:p>
          <w:p w:rsidR="009D1BD9" w:rsidRPr="009D1BD9" w:rsidRDefault="009D1BD9" w:rsidP="009D1BD9">
            <w:pPr>
              <w:keepNext/>
              <w:keepLines/>
              <w:spacing w:before="200" w:after="0"/>
              <w:jc w:val="both"/>
              <w:outlineLvl w:val="1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8.1.2. Сведения об изменении размера уставного капитала эмитента</w:t>
            </w:r>
          </w:p>
          <w:p w:rsidR="009D1BD9" w:rsidRPr="009D1BD9" w:rsidRDefault="009D1BD9" w:rsidP="009D1BD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за последний завершенный финансовый год, предшествующий дате окончания отчетного квартала, а также за период </w:t>
            </w:r>
            <w:proofErr w:type="gramStart"/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текущего года до даты окончания отчетного квартала имело место изменение размера уставного капитала эмитента, по каждому факту произошедших изменений указывается:</w:t>
            </w:r>
          </w:p>
          <w:p w:rsidR="009D1BD9" w:rsidRPr="009D1BD9" w:rsidRDefault="009D1BD9" w:rsidP="009D1BD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размера УК:</w:t>
            </w:r>
            <w:r w:rsidRPr="009D1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27.02.2017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Размер УК до внесения изменений (руб.):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758 621 960.55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Структура УК до внесения изменений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758 621 960.55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Привилегированные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Размер УК после внесения изменений (руб.):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1 505 053 770.55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Структура УК после внесения изменений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1 505 053 770.55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Привилегированные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Общая номинальная стоимость: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9D1BD9" w:rsidRPr="009D1BD9" w:rsidRDefault="009D1BD9" w:rsidP="009D1BD9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D9">
              <w:rPr>
                <w:rFonts w:ascii="Times New Roman" w:hAnsi="Times New Roman" w:cs="Times New Roman"/>
                <w:sz w:val="20"/>
                <w:szCs w:val="20"/>
              </w:rPr>
              <w:t>Размер доли в УК, %:</w:t>
            </w:r>
            <w:r w:rsidRPr="009D1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9D1BD9" w:rsidRPr="009D1BD9" w:rsidRDefault="009D1BD9" w:rsidP="009D1BD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управления эмитента, принявшего решение об изменении размера уставного капитала эмитента:</w:t>
            </w:r>
            <w:r w:rsidRPr="009D1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Общее собрание акционеров</w:t>
            </w:r>
          </w:p>
          <w:p w:rsidR="009D1BD9" w:rsidRPr="009D1BD9" w:rsidRDefault="009D1BD9" w:rsidP="009D1BD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 собрания (заседания) органа управления эмитента, на котором принято решение об изменении размера уставного капитала эмитента:</w:t>
            </w:r>
            <w:r w:rsidRPr="009D1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22.01.2016</w:t>
            </w:r>
          </w:p>
          <w:p w:rsidR="009D1BD9" w:rsidRPr="009D1BD9" w:rsidRDefault="009D1BD9" w:rsidP="009D1BD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протокола:</w:t>
            </w:r>
            <w:r w:rsidRPr="009D1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21 ВОС/2016</w:t>
            </w:r>
          </w:p>
          <w:p w:rsidR="00D54060" w:rsidRPr="00D32D20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Дата опубликования текста ежеквартального отчета, в который внесены изменения, на странице в сети Интернет</w:t>
            </w:r>
            <w:r w:rsidR="00D54060"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C35C1" w:rsidRPr="00D32D20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Ежеквартальный отчет за </w:t>
            </w:r>
            <w:r w:rsidR="0022528F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квартал 201</w:t>
            </w:r>
            <w:r w:rsidR="00D740EE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года- </w:t>
            </w:r>
            <w:r w:rsidR="006A63D8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22528F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августа</w:t>
            </w:r>
            <w:r w:rsidR="006A63D8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201</w:t>
            </w:r>
            <w:r w:rsidR="00392078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6A63D8"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  <w:p w:rsidR="00CC35C1" w:rsidRPr="00D32D20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 w:rsidRPr="00D3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11875" w:rsidRPr="003E55D2" w:rsidRDefault="00FC0797" w:rsidP="009D1BD9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D1B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4</w:t>
            </w:r>
            <w:r w:rsid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ноября</w:t>
            </w:r>
            <w:r w:rsidRPr="00D32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2017 года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9D1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9D1BD9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  <w:bookmarkStart w:id="0" w:name="_GoBack"/>
            <w:bookmarkEnd w:id="0"/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D32D20" w:rsidP="00D32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6B65" w:rsidRDefault="00446B65" w:rsidP="00D740EE"/>
    <w:sectPr w:rsidR="00446B65" w:rsidSect="00D74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22528F"/>
    <w:rsid w:val="00384E51"/>
    <w:rsid w:val="00392078"/>
    <w:rsid w:val="003E55D2"/>
    <w:rsid w:val="00444F27"/>
    <w:rsid w:val="00446B65"/>
    <w:rsid w:val="00611875"/>
    <w:rsid w:val="006A63D8"/>
    <w:rsid w:val="00792EB0"/>
    <w:rsid w:val="00852614"/>
    <w:rsid w:val="00901B6E"/>
    <w:rsid w:val="009D1BD9"/>
    <w:rsid w:val="00C16A46"/>
    <w:rsid w:val="00C650DF"/>
    <w:rsid w:val="00CA1A1A"/>
    <w:rsid w:val="00CC35C1"/>
    <w:rsid w:val="00D32D20"/>
    <w:rsid w:val="00D54060"/>
    <w:rsid w:val="00D544B7"/>
    <w:rsid w:val="00D740EE"/>
    <w:rsid w:val="00ED606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6</cp:revision>
  <cp:lastPrinted>2017-09-18T13:50:00Z</cp:lastPrinted>
  <dcterms:created xsi:type="dcterms:W3CDTF">2017-11-13T16:15:00Z</dcterms:created>
  <dcterms:modified xsi:type="dcterms:W3CDTF">2017-11-14T09:49:00Z</dcterms:modified>
</cp:coreProperties>
</file>